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firstLine="360"/>
        <w:jc w:val="center"/>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 xml:space="preserve">ГОСУДАРСТВЕННОЕ АВТОНОМНОЕ ОБЩЕОБРАЗОВАТЕЛЬНОЕ УЧРЕЖДЕНИЕ </w:t>
      </w:r>
    </w:p>
    <w:p>
      <w:pPr>
        <w:pStyle w:val="Normal"/>
        <w:ind w:firstLine="360"/>
        <w:jc w:val="center"/>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«Медицинский Сеченовский предуниверсарий Брянской области»</w:t>
      </w:r>
    </w:p>
    <w:p>
      <w:pPr>
        <w:pStyle w:val="Normal"/>
        <w:ind w:firstLine="360"/>
        <w:jc w:val="center"/>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r>
    </w:p>
    <w:p>
      <w:pPr>
        <w:pStyle w:val="Normal"/>
        <w:spacing w:lineRule="auto" w:line="240" w:before="0" w:after="0"/>
        <w:jc w:val="center"/>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r>
    </w:p>
    <w:p>
      <w:pPr>
        <w:sectPr>
          <w:type w:val="nextPage"/>
          <w:pgSz w:w="11906" w:h="16838"/>
          <w:pgMar w:left="1701" w:right="850" w:gutter="0" w:header="0" w:top="1134" w:footer="0" w:bottom="1134"/>
          <w:pgNumType w:fmt="decimal"/>
          <w:formProt w:val="false"/>
          <w:textDirection w:val="lrTb"/>
          <w:docGrid w:type="default" w:linePitch="360" w:charSpace="4096"/>
        </w:sectPr>
      </w:pPr>
    </w:p>
    <w:p>
      <w:pPr>
        <w:pStyle w:val="Normal"/>
        <w:spacing w:lineRule="auto" w:line="240" w:before="0" w:after="0"/>
        <w:rPr>
          <w:rFonts w:ascii="Times New Roman" w:hAnsi="Times New Roman" w:eastAsia="Calibri"/>
          <w:b/>
          <w:b/>
          <w:sz w:val="24"/>
          <w:szCs w:val="24"/>
          <w:lang w:eastAsia="ru-RU"/>
        </w:rPr>
      </w:pPr>
      <w:r>
        <w:rPr>
          <w:rFonts w:eastAsia="Calibri" w:ascii="Times New Roman" w:hAnsi="Times New Roman"/>
          <w:b/>
          <w:sz w:val="24"/>
          <w:szCs w:val="24"/>
          <w:lang w:eastAsia="ru-RU"/>
        </w:rPr>
        <w:t>Рассмотрено и согласовано</w:t>
      </w:r>
      <w:r>
        <w:rPr/>
        <w:t xml:space="preserve">                                                                                                                                                                         </w:t>
      </w:r>
      <w:r>
        <w:rPr>
          <w:rFonts w:eastAsia="Calibri" w:ascii="Times New Roman" w:hAnsi="Times New Roman"/>
          <w:b/>
          <w:sz w:val="24"/>
          <w:szCs w:val="24"/>
          <w:lang w:eastAsia="ru-RU"/>
        </w:rPr>
        <w:t>зам.директора по УМР</w:t>
      </w:r>
    </w:p>
    <w:p>
      <w:pPr>
        <w:pStyle w:val="Normal"/>
        <w:spacing w:lineRule="auto" w:line="240" w:before="0" w:after="0"/>
        <w:rPr>
          <w:rFonts w:ascii="Times New Roman" w:hAnsi="Times New Roman" w:eastAsia="Calibri"/>
          <w:b/>
          <w:b/>
          <w:sz w:val="24"/>
          <w:szCs w:val="24"/>
          <w:lang w:eastAsia="ru-RU"/>
        </w:rPr>
      </w:pPr>
      <w:r>
        <w:rPr>
          <w:rFonts w:eastAsia="Calibri" w:ascii="Times New Roman" w:hAnsi="Times New Roman"/>
          <w:b/>
          <w:sz w:val="24"/>
          <w:szCs w:val="24"/>
          <w:lang w:eastAsia="ru-RU"/>
        </w:rPr>
        <w:t xml:space="preserve">________________ </w:t>
      </w:r>
    </w:p>
    <w:p>
      <w:pPr>
        <w:pStyle w:val="Normal"/>
        <w:spacing w:lineRule="auto" w:line="240" w:before="0" w:after="0"/>
        <w:rPr>
          <w:rFonts w:ascii="Times New Roman" w:hAnsi="Times New Roman" w:eastAsia="Calibri"/>
          <w:b/>
          <w:b/>
          <w:sz w:val="24"/>
          <w:szCs w:val="24"/>
          <w:lang w:eastAsia="ru-RU"/>
        </w:rPr>
      </w:pPr>
      <w:r>
        <w:rPr>
          <w:rFonts w:eastAsia="Calibri" w:ascii="Times New Roman" w:hAnsi="Times New Roman"/>
          <w:b/>
          <w:sz w:val="24"/>
          <w:szCs w:val="24"/>
          <w:lang w:eastAsia="ru-RU"/>
        </w:rPr>
        <w:t xml:space="preserve">«_____»_____________20____г.                                                                                                              </w:t>
      </w:r>
    </w:p>
    <w:p>
      <w:pPr>
        <w:pStyle w:val="Normal"/>
        <w:spacing w:lineRule="auto" w:line="240" w:before="0" w:after="0"/>
        <w:rPr>
          <w:rFonts w:ascii="Times New Roman" w:hAnsi="Times New Roman" w:eastAsia="Calibri"/>
          <w:b/>
          <w:b/>
          <w:sz w:val="24"/>
          <w:szCs w:val="24"/>
          <w:lang w:eastAsia="ru-RU"/>
        </w:rPr>
      </w:pPr>
      <w:r>
        <w:rPr>
          <w:rFonts w:eastAsia="Calibri" w:ascii="Times New Roman" w:hAnsi="Times New Roman"/>
          <w:b/>
          <w:sz w:val="24"/>
          <w:szCs w:val="24"/>
          <w:lang w:eastAsia="ru-RU"/>
        </w:rPr>
      </w:r>
    </w:p>
    <w:p>
      <w:pPr>
        <w:pStyle w:val="Normal"/>
        <w:spacing w:lineRule="auto" w:line="240" w:before="0" w:after="0"/>
        <w:rPr>
          <w:rFonts w:ascii="Times New Roman" w:hAnsi="Times New Roman" w:eastAsia="Calibri"/>
          <w:b/>
          <w:b/>
          <w:sz w:val="24"/>
          <w:szCs w:val="24"/>
          <w:lang w:eastAsia="ru-RU"/>
        </w:rPr>
      </w:pPr>
      <w:r>
        <w:rPr>
          <w:rFonts w:eastAsia="Calibri" w:ascii="Times New Roman" w:hAnsi="Times New Roman"/>
          <w:b/>
          <w:sz w:val="24"/>
          <w:szCs w:val="24"/>
          <w:lang w:eastAsia="ru-RU"/>
        </w:rPr>
      </w:r>
    </w:p>
    <w:p>
      <w:pPr>
        <w:pStyle w:val="Normal"/>
        <w:spacing w:lineRule="auto" w:line="240" w:before="0" w:after="0"/>
        <w:rPr>
          <w:rFonts w:ascii="Times New Roman" w:hAnsi="Times New Roman" w:eastAsia="Calibri"/>
          <w:b/>
          <w:b/>
          <w:sz w:val="24"/>
          <w:szCs w:val="24"/>
          <w:lang w:eastAsia="ru-RU"/>
        </w:rPr>
      </w:pPr>
      <w:r>
        <w:rPr>
          <w:rFonts w:eastAsia="Calibri" w:ascii="Times New Roman" w:hAnsi="Times New Roman"/>
          <w:b/>
          <w:sz w:val="24"/>
          <w:szCs w:val="24"/>
          <w:lang w:eastAsia="ru-RU"/>
        </w:rPr>
        <w:t>«Утверждаю» директор</w:t>
      </w:r>
    </w:p>
    <w:p>
      <w:pPr>
        <w:pStyle w:val="Normal"/>
        <w:spacing w:lineRule="auto" w:line="240" w:before="0" w:after="0"/>
        <w:rPr>
          <w:rFonts w:ascii="Times New Roman" w:hAnsi="Times New Roman" w:eastAsia="Calibri"/>
          <w:b/>
          <w:b/>
          <w:sz w:val="24"/>
          <w:szCs w:val="24"/>
          <w:lang w:eastAsia="ru-RU"/>
        </w:rPr>
      </w:pPr>
      <w:r>
        <w:rPr>
          <w:rFonts w:eastAsia="Calibri" w:ascii="Times New Roman" w:hAnsi="Times New Roman"/>
          <w:b/>
          <w:sz w:val="24"/>
          <w:szCs w:val="24"/>
          <w:lang w:eastAsia="ru-RU"/>
        </w:rPr>
        <w:t>ГАОУ «Медицинский Сеченовский</w:t>
      </w:r>
    </w:p>
    <w:p>
      <w:pPr>
        <w:pStyle w:val="Normal"/>
        <w:spacing w:lineRule="auto" w:line="240" w:before="0" w:after="0"/>
        <w:rPr>
          <w:rFonts w:ascii="Times New Roman" w:hAnsi="Times New Roman" w:eastAsia="Calibri"/>
          <w:b/>
          <w:b/>
          <w:sz w:val="24"/>
          <w:szCs w:val="24"/>
          <w:lang w:eastAsia="ru-RU"/>
        </w:rPr>
      </w:pPr>
      <w:r>
        <w:rPr>
          <w:rFonts w:eastAsia="Calibri" w:ascii="Times New Roman" w:hAnsi="Times New Roman"/>
          <w:b/>
          <w:sz w:val="24"/>
          <w:szCs w:val="24"/>
          <w:lang w:eastAsia="ru-RU"/>
        </w:rPr>
        <w:t>предуниверсарий Брянской области»</w:t>
      </w:r>
    </w:p>
    <w:p>
      <w:pPr>
        <w:pStyle w:val="Normal"/>
        <w:spacing w:lineRule="auto" w:line="240" w:before="0" w:after="0"/>
        <w:rPr>
          <w:rFonts w:ascii="Times New Roman" w:hAnsi="Times New Roman" w:eastAsia="Calibri"/>
          <w:b/>
          <w:b/>
          <w:sz w:val="24"/>
          <w:szCs w:val="24"/>
          <w:lang w:eastAsia="ru-RU"/>
        </w:rPr>
      </w:pPr>
      <w:r>
        <w:rPr>
          <w:rFonts w:eastAsia="Calibri" w:ascii="Times New Roman" w:hAnsi="Times New Roman"/>
          <w:b/>
          <w:sz w:val="24"/>
          <w:szCs w:val="24"/>
          <w:lang w:eastAsia="ru-RU"/>
        </w:rPr>
        <w:t>__________________ А.Н.Ермаков</w:t>
      </w:r>
    </w:p>
    <w:p>
      <w:pPr>
        <w:pStyle w:val="Normal"/>
        <w:spacing w:lineRule="auto" w:line="240" w:before="0" w:after="0"/>
        <w:rPr>
          <w:rFonts w:ascii="Times New Roman" w:hAnsi="Times New Roman" w:eastAsia="Calibri"/>
          <w:b/>
          <w:b/>
          <w:sz w:val="24"/>
          <w:szCs w:val="24"/>
          <w:lang w:eastAsia="ru-RU"/>
        </w:rPr>
      </w:pPr>
      <w:r>
        <w:rPr>
          <w:rFonts w:eastAsia="Calibri" w:ascii="Times New Roman" w:hAnsi="Times New Roman"/>
          <w:b/>
          <w:sz w:val="24"/>
          <w:szCs w:val="24"/>
          <w:lang w:eastAsia="ru-RU"/>
        </w:rPr>
        <w:t>Приказ №______</w:t>
      </w:r>
    </w:p>
    <w:p>
      <w:pPr>
        <w:pStyle w:val="Normal"/>
        <w:spacing w:lineRule="auto" w:line="240" w:before="0" w:after="0"/>
        <w:rPr>
          <w:rFonts w:ascii="Times New Roman" w:hAnsi="Times New Roman" w:eastAsia="Calibri"/>
          <w:b/>
          <w:b/>
          <w:sz w:val="24"/>
          <w:szCs w:val="24"/>
          <w:lang w:eastAsia="ru-RU"/>
        </w:rPr>
      </w:pPr>
      <w:r>
        <w:rPr>
          <w:rFonts w:eastAsia="Calibri" w:ascii="Times New Roman" w:hAnsi="Times New Roman"/>
          <w:b/>
          <w:sz w:val="24"/>
          <w:szCs w:val="24"/>
          <w:lang w:eastAsia="ru-RU"/>
        </w:rPr>
        <w:t>от «____»__________20___г.</w:t>
      </w:r>
    </w:p>
    <w:p>
      <w:pPr>
        <w:sectPr>
          <w:type w:val="continuous"/>
          <w:pgSz w:w="11906" w:h="16838"/>
          <w:pgMar w:left="1701" w:right="850" w:gutter="0" w:header="0" w:top="1134" w:footer="0" w:bottom="1134"/>
          <w:cols w:num="2" w:space="708" w:equalWidth="true" w:sep="false"/>
          <w:formProt w:val="false"/>
          <w:textDirection w:val="lrTb"/>
          <w:docGrid w:type="default" w:linePitch="360" w:charSpace="4096"/>
        </w:sectPr>
      </w:pPr>
    </w:p>
    <w:p>
      <w:pPr>
        <w:pStyle w:val="Normal"/>
        <w:spacing w:lineRule="auto" w:line="240" w:before="0" w:after="0"/>
        <w:jc w:val="center"/>
        <w:rPr>
          <w:rFonts w:ascii="Times New Roman" w:hAnsi="Times New Roman"/>
          <w:b/>
          <w:b/>
          <w:sz w:val="24"/>
          <w:szCs w:val="24"/>
          <w:lang w:eastAsia="ru-RU"/>
        </w:rPr>
      </w:pPr>
      <w:r>
        <w:rPr>
          <w:rFonts w:ascii="Times New Roman" w:hAnsi="Times New Roman"/>
          <w:b/>
          <w:sz w:val="24"/>
          <w:szCs w:val="24"/>
          <w:lang w:eastAsia="ru-RU"/>
        </w:rPr>
      </w:r>
    </w:p>
    <w:p>
      <w:pPr>
        <w:pStyle w:val="Normal"/>
        <w:spacing w:lineRule="auto" w:line="240" w:before="0" w:after="0"/>
        <w:jc w:val="center"/>
        <w:rPr>
          <w:rFonts w:ascii="Times New Roman" w:hAnsi="Times New Roman"/>
          <w:b/>
          <w:b/>
          <w:sz w:val="24"/>
          <w:szCs w:val="24"/>
          <w:lang w:eastAsia="ru-RU"/>
        </w:rPr>
      </w:pPr>
      <w:r>
        <w:rPr>
          <w:rFonts w:ascii="Times New Roman" w:hAnsi="Times New Roman"/>
          <w:b/>
          <w:sz w:val="24"/>
          <w:szCs w:val="24"/>
          <w:lang w:eastAsia="ru-RU"/>
        </w:rPr>
      </w:r>
    </w:p>
    <w:p>
      <w:pPr>
        <w:pStyle w:val="Normal"/>
        <w:spacing w:lineRule="auto" w:line="240" w:before="0" w:after="0"/>
        <w:rPr>
          <w:rFonts w:ascii="Times New Roman" w:hAnsi="Times New Roman"/>
          <w:b/>
          <w:b/>
          <w:sz w:val="24"/>
          <w:szCs w:val="24"/>
          <w:lang w:eastAsia="ru-RU"/>
        </w:rPr>
      </w:pPr>
      <w:r>
        <w:rPr>
          <w:rFonts w:ascii="Times New Roman" w:hAnsi="Times New Roman"/>
          <w:b/>
          <w:sz w:val="24"/>
          <w:szCs w:val="24"/>
          <w:lang w:eastAsia="ru-RU"/>
        </w:rPr>
      </w:r>
    </w:p>
    <w:p>
      <w:pPr>
        <w:pStyle w:val="Normal"/>
        <w:spacing w:lineRule="auto" w:line="360" w:before="0" w:after="0"/>
        <w:jc w:val="center"/>
        <w:rPr>
          <w:rFonts w:ascii="Times New Roman" w:hAnsi="Times New Roman" w:eastAsia="Times New Roman"/>
          <w:b/>
          <w:b/>
          <w:sz w:val="44"/>
          <w:szCs w:val="44"/>
          <w:lang w:eastAsia="ru-RU"/>
        </w:rPr>
      </w:pPr>
      <w:r>
        <w:rPr>
          <w:rFonts w:eastAsia="Times New Roman" w:ascii="Times New Roman" w:hAnsi="Times New Roman"/>
          <w:b/>
          <w:sz w:val="44"/>
          <w:szCs w:val="44"/>
          <w:lang w:eastAsia="ru-RU"/>
        </w:rPr>
        <w:t xml:space="preserve">Рабочая программа факультатива </w:t>
      </w:r>
    </w:p>
    <w:p>
      <w:pPr>
        <w:pStyle w:val="Normal"/>
        <w:spacing w:lineRule="auto" w:line="360" w:before="0" w:after="0"/>
        <w:jc w:val="center"/>
        <w:rPr>
          <w:rFonts w:ascii="Times New Roman" w:hAnsi="Times New Roman" w:eastAsia="Times New Roman"/>
          <w:b/>
          <w:b/>
          <w:sz w:val="44"/>
          <w:szCs w:val="44"/>
          <w:lang w:eastAsia="ru-RU"/>
        </w:rPr>
      </w:pPr>
      <w:r>
        <w:rPr>
          <w:rFonts w:eastAsia="Times New Roman" w:ascii="Times New Roman" w:hAnsi="Times New Roman"/>
          <w:b/>
          <w:sz w:val="44"/>
          <w:szCs w:val="44"/>
          <w:lang w:eastAsia="ru-RU"/>
        </w:rPr>
        <w:t xml:space="preserve">«Решение  задач по химии»            </w:t>
      </w:r>
    </w:p>
    <w:p>
      <w:pPr>
        <w:pStyle w:val="Normal"/>
        <w:spacing w:lineRule="auto" w:line="360" w:before="0" w:after="0"/>
        <w:jc w:val="center"/>
        <w:rPr>
          <w:rFonts w:ascii="Times New Roman" w:hAnsi="Times New Roman" w:eastAsia="Times New Roman"/>
          <w:b/>
          <w:b/>
          <w:sz w:val="40"/>
          <w:szCs w:val="40"/>
          <w:lang w:eastAsia="ru-RU"/>
        </w:rPr>
      </w:pPr>
      <w:r>
        <w:rPr>
          <w:rFonts w:eastAsia="Times New Roman" w:ascii="Times New Roman" w:hAnsi="Times New Roman"/>
          <w:b/>
          <w:sz w:val="40"/>
          <w:szCs w:val="40"/>
          <w:lang w:eastAsia="ru-RU"/>
        </w:rPr>
        <w:t xml:space="preserve">  </w:t>
      </w:r>
      <w:r>
        <w:rPr>
          <w:rFonts w:eastAsia="Times New Roman" w:ascii="Times New Roman" w:hAnsi="Times New Roman"/>
          <w:b/>
          <w:sz w:val="40"/>
          <w:szCs w:val="40"/>
          <w:lang w:eastAsia="ru-RU"/>
        </w:rPr>
        <w:t xml:space="preserve">для 10 класса </w:t>
      </w:r>
    </w:p>
    <w:p>
      <w:pPr>
        <w:pStyle w:val="Normal"/>
        <w:spacing w:lineRule="auto" w:line="360" w:before="0" w:after="0"/>
        <w:jc w:val="center"/>
        <w:rPr>
          <w:rFonts w:ascii="Times New Roman" w:hAnsi="Times New Roman" w:eastAsia="Times New Roman"/>
          <w:b/>
          <w:b/>
          <w:sz w:val="40"/>
          <w:szCs w:val="40"/>
          <w:lang w:eastAsia="ru-RU"/>
        </w:rPr>
      </w:pPr>
      <w:r>
        <w:rPr>
          <w:rFonts w:eastAsia="Times New Roman" w:ascii="Times New Roman" w:hAnsi="Times New Roman"/>
          <w:b/>
          <w:sz w:val="40"/>
          <w:szCs w:val="40"/>
          <w:lang w:eastAsia="ru-RU"/>
        </w:rPr>
        <w:t xml:space="preserve">(профильный  уровень) </w:t>
      </w:r>
    </w:p>
    <w:p>
      <w:pPr>
        <w:pStyle w:val="Normal"/>
        <w:spacing w:lineRule="auto" w:line="360" w:before="0" w:after="0"/>
        <w:jc w:val="center"/>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учителя химии</w:t>
      </w:r>
    </w:p>
    <w:p>
      <w:pPr>
        <w:pStyle w:val="Normal"/>
        <w:spacing w:lineRule="auto" w:line="360" w:before="0" w:after="0"/>
        <w:jc w:val="center"/>
        <w:rPr>
          <w:rFonts w:ascii="Times New Roman" w:hAnsi="Times New Roman" w:eastAsia="Times New Roman"/>
          <w:b/>
          <w:b/>
          <w:sz w:val="40"/>
          <w:szCs w:val="40"/>
          <w:lang w:eastAsia="ru-RU"/>
        </w:rPr>
      </w:pPr>
      <w:r>
        <w:rPr>
          <w:rFonts w:eastAsia="Times New Roman" w:ascii="Times New Roman" w:hAnsi="Times New Roman"/>
          <w:b/>
          <w:sz w:val="40"/>
          <w:szCs w:val="40"/>
          <w:lang w:eastAsia="ru-RU"/>
        </w:rPr>
        <w:t>Федосовой Людмилы Анатольевны</w:t>
      </w:r>
    </w:p>
    <w:p>
      <w:pPr>
        <w:pStyle w:val="Normal"/>
        <w:spacing w:lineRule="auto" w:line="240" w:before="0" w:after="0"/>
        <w:rPr>
          <w:rFonts w:ascii="Times New Roman" w:hAnsi="Times New Roman" w:eastAsia="Times New Roman"/>
          <w:b/>
          <w:b/>
          <w:sz w:val="40"/>
          <w:szCs w:val="40"/>
          <w:lang w:eastAsia="ru-RU"/>
        </w:rPr>
      </w:pPr>
      <w:r>
        <w:rPr>
          <w:rFonts w:eastAsia="Times New Roman" w:ascii="Times New Roman" w:hAnsi="Times New Roman"/>
          <w:b/>
          <w:sz w:val="40"/>
          <w:szCs w:val="40"/>
          <w:lang w:eastAsia="ru-RU"/>
        </w:rPr>
      </w:r>
    </w:p>
    <w:p>
      <w:pPr>
        <w:pStyle w:val="Normal"/>
        <w:spacing w:lineRule="auto" w:line="276" w:before="0" w:after="0"/>
        <w:jc w:val="center"/>
        <w:rPr>
          <w:rFonts w:ascii="Times New Roman" w:hAnsi="Times New Roman" w:eastAsia="Times New Roman"/>
          <w:b/>
          <w:b/>
          <w:sz w:val="40"/>
          <w:szCs w:val="40"/>
          <w:lang w:eastAsia="ru-RU"/>
        </w:rPr>
      </w:pPr>
      <w:r>
        <w:rPr/>
      </w:r>
    </w:p>
    <w:p>
      <w:pPr>
        <w:pStyle w:val="Normal"/>
        <w:spacing w:lineRule="auto" w:line="276" w:before="0" w:after="0"/>
        <w:jc w:val="center"/>
        <w:rPr>
          <w:rFonts w:ascii="Times New Roman" w:hAnsi="Times New Roman" w:eastAsia="Times New Roman"/>
          <w:b/>
          <w:b/>
          <w:sz w:val="40"/>
          <w:szCs w:val="40"/>
          <w:lang w:eastAsia="ru-RU"/>
        </w:rPr>
      </w:pPr>
      <w:r>
        <w:rPr/>
      </w:r>
    </w:p>
    <w:p>
      <w:pPr>
        <w:pStyle w:val="Normal"/>
        <w:spacing w:lineRule="auto" w:line="276" w:before="0" w:after="0"/>
        <w:jc w:val="center"/>
        <w:rPr>
          <w:rFonts w:ascii="Times New Roman" w:hAnsi="Times New Roman" w:eastAsia="Times New Roman"/>
          <w:b/>
          <w:b/>
          <w:sz w:val="40"/>
          <w:szCs w:val="40"/>
          <w:lang w:eastAsia="ru-RU"/>
        </w:rPr>
      </w:pPr>
      <w:r>
        <w:rPr/>
      </w:r>
    </w:p>
    <w:p>
      <w:pPr>
        <w:pStyle w:val="Normal"/>
        <w:spacing w:lineRule="auto" w:line="276" w:before="0" w:after="0"/>
        <w:jc w:val="center"/>
        <w:rPr>
          <w:rFonts w:ascii="Times New Roman" w:hAnsi="Times New Roman" w:eastAsia="Times New Roman"/>
          <w:b/>
          <w:b/>
          <w:sz w:val="40"/>
          <w:szCs w:val="40"/>
          <w:lang w:eastAsia="ru-RU"/>
        </w:rPr>
      </w:pPr>
      <w:r>
        <w:rPr/>
      </w:r>
    </w:p>
    <w:p>
      <w:pPr>
        <w:pStyle w:val="Normal"/>
        <w:spacing w:lineRule="auto" w:line="276" w:before="0" w:after="0"/>
        <w:jc w:val="center"/>
        <w:rPr>
          <w:rFonts w:ascii="Times New Roman" w:hAnsi="Times New Roman" w:eastAsia="Times New Roman"/>
          <w:b/>
          <w:b/>
          <w:sz w:val="40"/>
          <w:szCs w:val="40"/>
          <w:lang w:eastAsia="ru-RU"/>
        </w:rPr>
      </w:pPr>
      <w:r>
        <w:rPr/>
      </w:r>
    </w:p>
    <w:p>
      <w:pPr>
        <w:pStyle w:val="Normal"/>
        <w:spacing w:lineRule="auto" w:line="276" w:before="0" w:after="0"/>
        <w:jc w:val="center"/>
        <w:rPr>
          <w:rFonts w:ascii="Times New Roman" w:hAnsi="Times New Roman" w:eastAsia="Times New Roman"/>
          <w:b/>
          <w:b/>
          <w:sz w:val="40"/>
          <w:szCs w:val="40"/>
          <w:lang w:eastAsia="ru-RU"/>
        </w:rPr>
      </w:pPr>
      <w:r>
        <w:rPr/>
      </w:r>
    </w:p>
    <w:p>
      <w:pPr>
        <w:pStyle w:val="Normal"/>
        <w:spacing w:lineRule="auto" w:line="276" w:before="0" w:after="0"/>
        <w:jc w:val="center"/>
        <w:rPr>
          <w:rFonts w:ascii="Times New Roman" w:hAnsi="Times New Roman" w:eastAsia="Times New Roman"/>
          <w:b/>
          <w:b/>
          <w:sz w:val="40"/>
          <w:szCs w:val="40"/>
          <w:lang w:eastAsia="ru-RU"/>
        </w:rPr>
      </w:pPr>
      <w:r>
        <w:rPr/>
      </w:r>
    </w:p>
    <w:p>
      <w:pPr>
        <w:pStyle w:val="Normal"/>
        <w:spacing w:lineRule="auto" w:line="276" w:before="0" w:after="0"/>
        <w:jc w:val="center"/>
        <w:rPr>
          <w:rFonts w:ascii="Times New Roman" w:hAnsi="Times New Roman" w:eastAsia="Times New Roman"/>
          <w:b/>
          <w:b/>
          <w:sz w:val="40"/>
          <w:szCs w:val="40"/>
          <w:lang w:eastAsia="ru-RU"/>
        </w:rPr>
      </w:pPr>
      <w:r>
        <w:rPr/>
      </w:r>
    </w:p>
    <w:p>
      <w:pPr>
        <w:pStyle w:val="Normal"/>
        <w:spacing w:lineRule="auto" w:line="276" w:before="0" w:after="0"/>
        <w:jc w:val="center"/>
        <w:rPr>
          <w:rFonts w:ascii="Times New Roman" w:hAnsi="Times New Roman" w:eastAsia="Times New Roman"/>
          <w:b/>
          <w:b/>
          <w:sz w:val="40"/>
          <w:szCs w:val="40"/>
          <w:lang w:eastAsia="ru-RU"/>
        </w:rPr>
      </w:pPr>
      <w:r>
        <w:rPr/>
      </w:r>
    </w:p>
    <w:p>
      <w:pPr>
        <w:pStyle w:val="Normal"/>
        <w:spacing w:lineRule="auto" w:line="276" w:before="0" w:after="0"/>
        <w:jc w:val="center"/>
        <w:rPr>
          <w:rFonts w:ascii="Times New Roman" w:hAnsi="Times New Roman" w:eastAsia="Times New Roman"/>
          <w:b/>
          <w:b/>
          <w:sz w:val="40"/>
          <w:szCs w:val="40"/>
          <w:lang w:eastAsia="ru-RU"/>
        </w:rPr>
      </w:pPr>
      <w:r>
        <w:rPr/>
      </w:r>
    </w:p>
    <w:p>
      <w:pPr>
        <w:pStyle w:val="Normal"/>
        <w:spacing w:lineRule="auto" w:line="276" w:before="0" w:after="0"/>
        <w:jc w:val="center"/>
        <w:rPr>
          <w:rFonts w:ascii="Times New Roman" w:hAnsi="Times New Roman" w:eastAsia="Times New Roman"/>
          <w:b/>
          <w:b/>
          <w:sz w:val="40"/>
          <w:szCs w:val="40"/>
          <w:lang w:eastAsia="ru-RU"/>
        </w:rPr>
      </w:pPr>
      <w:r>
        <w:rPr/>
      </w:r>
    </w:p>
    <w:p>
      <w:pPr>
        <w:pStyle w:val="Normal"/>
        <w:spacing w:lineRule="auto" w:line="276" w:before="0" w:after="0"/>
        <w:jc w:val="center"/>
        <w:rPr>
          <w:rFonts w:ascii="Times New Roman" w:hAnsi="Times New Roman" w:eastAsia="Times New Roman"/>
          <w:b/>
          <w:b/>
          <w:sz w:val="40"/>
          <w:szCs w:val="40"/>
          <w:lang w:eastAsia="ru-RU"/>
        </w:rPr>
      </w:pPr>
      <w:r>
        <w:rPr/>
      </w:r>
    </w:p>
    <w:p>
      <w:pPr>
        <w:pStyle w:val="Normal"/>
        <w:spacing w:lineRule="auto" w:line="276" w:before="0" w:after="0"/>
        <w:jc w:val="center"/>
        <w:rPr>
          <w:rFonts w:ascii="Times New Roman" w:hAnsi="Times New Roman" w:eastAsia="Times New Roman"/>
          <w:b/>
          <w:b/>
          <w:sz w:val="40"/>
          <w:szCs w:val="40"/>
          <w:lang w:eastAsia="ru-RU"/>
        </w:rPr>
      </w:pPr>
      <w:r>
        <w:rPr/>
      </w:r>
    </w:p>
    <w:p>
      <w:pPr>
        <w:pStyle w:val="Normal"/>
        <w:spacing w:lineRule="auto" w:line="276" w:before="0" w:after="0"/>
        <w:jc w:val="center"/>
        <w:rPr>
          <w:rFonts w:ascii="Times New Roman" w:hAnsi="Times New Roman" w:eastAsia="Times New Roman"/>
          <w:b/>
          <w:b/>
          <w:sz w:val="40"/>
          <w:szCs w:val="40"/>
          <w:lang w:eastAsia="ru-RU"/>
        </w:rPr>
      </w:pPr>
      <w:r>
        <w:rPr/>
      </w:r>
    </w:p>
    <w:p>
      <w:pPr>
        <w:pStyle w:val="Normal"/>
        <w:spacing w:lineRule="auto" w:line="276" w:before="0" w:after="0"/>
        <w:jc w:val="center"/>
        <w:rPr>
          <w:rFonts w:ascii="Times New Roman" w:hAnsi="Times New Roman" w:eastAsia="Times New Roman"/>
          <w:b/>
          <w:b/>
          <w:sz w:val="40"/>
          <w:szCs w:val="40"/>
          <w:lang w:eastAsia="ru-RU"/>
        </w:rPr>
      </w:pPr>
      <w:r>
        <w:rPr/>
      </w:r>
    </w:p>
    <w:p>
      <w:pPr>
        <w:pStyle w:val="Normal"/>
        <w:spacing w:lineRule="auto" w:line="276" w:before="0" w:after="0"/>
        <w:jc w:val="center"/>
        <w:rPr>
          <w:rFonts w:ascii="Times New Roman" w:hAnsi="Times New Roman" w:eastAsia="Times New Roman"/>
          <w:b/>
          <w:b/>
          <w:sz w:val="40"/>
          <w:szCs w:val="40"/>
          <w:lang w:eastAsia="ru-RU"/>
        </w:rPr>
      </w:pPr>
      <w:r>
        <w:rPr>
          <w:rFonts w:eastAsia="Times New Roman" w:ascii="Times New Roman" w:hAnsi="Times New Roman"/>
          <w:b/>
          <w:sz w:val="28"/>
          <w:szCs w:val="28"/>
          <w:lang w:eastAsia="ru-RU"/>
        </w:rPr>
        <w:t>2023/2024 учебный год</w:t>
      </w:r>
    </w:p>
    <w:p>
      <w:pPr>
        <w:pStyle w:val="Normal"/>
        <w:shd w:val="clear" w:color="auto" w:fill="FFFFFF"/>
        <w:spacing w:lineRule="auto" w:line="240" w:before="0" w:after="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r>
    </w:p>
    <w:p>
      <w:pPr>
        <w:sectPr>
          <w:type w:val="continuous"/>
          <w:pgSz w:w="11906" w:h="16838"/>
          <w:pgMar w:left="1701" w:right="850" w:gutter="0" w:header="0" w:top="1134" w:footer="0" w:bottom="1134"/>
          <w:formProt w:val="false"/>
          <w:textDirection w:val="lrTb"/>
          <w:docGrid w:type="default" w:linePitch="360" w:charSpace="4096"/>
        </w:sectPr>
      </w:pPr>
    </w:p>
    <w:p>
      <w:pPr>
        <w:pStyle w:val="Normal"/>
        <w:shd w:val="clear" w:color="auto" w:fill="FFFFFF"/>
        <w:spacing w:lineRule="auto" w:line="240" w:before="0" w:after="0"/>
        <w:jc w:val="center"/>
        <w:rPr>
          <w:rFonts w:ascii="Arial" w:hAnsi="Arial" w:eastAsia="Times New Roman" w:cs="Arial"/>
          <w:color w:val="000000"/>
          <w:lang w:eastAsia="ru-RU"/>
        </w:rPr>
      </w:pPr>
      <w:r>
        <w:rPr>
          <w:rFonts w:eastAsia="Times New Roman" w:cs="Times New Roman" w:ascii="Times New Roman" w:hAnsi="Times New Roman"/>
          <w:b/>
          <w:bCs/>
          <w:color w:val="000000"/>
          <w:sz w:val="28"/>
          <w:szCs w:val="28"/>
          <w:lang w:eastAsia="ru-RU"/>
        </w:rPr>
        <w:t>Пояснительная записка</w:t>
      </w:r>
    </w:p>
    <w:p>
      <w:pPr>
        <w:pStyle w:val="Normal"/>
        <w:shd w:val="clear" w:color="auto" w:fill="FFFFFF"/>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Решение экспериментальных и расчетных задач занимает важное место в изучении основ химической науки. При решении задач происходит более глубокое и полное усвоение учебного материала, вырабатываются навыки  практического применения имеющихся знаний, развиваются способности к самостоятельной работе, происходит формирование умения логически мыслить, использовать приемы анализа и синтеза, находить взаимосвязь между объектами и явлениями. В этом отношении решение задач является необходимым компонентом при изучении такой науки, как химия.</w:t>
      </w:r>
    </w:p>
    <w:p>
      <w:pPr>
        <w:pStyle w:val="Normal"/>
        <w:shd w:val="clear" w:color="auto" w:fill="FFFFFF"/>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Для того, чтобы успешно справляться с задачами, необходимо знать основные способы их решения.</w:t>
      </w:r>
    </w:p>
    <w:p>
      <w:pPr>
        <w:pStyle w:val="Normal"/>
        <w:shd w:val="clear" w:color="auto" w:fill="FFFFFF"/>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Для того чтобы успешно справляться с задачами, необходимо знать основные способы их решения.</w:t>
      </w:r>
    </w:p>
    <w:p>
      <w:pPr>
        <w:pStyle w:val="Normal"/>
        <w:shd w:val="clear" w:color="auto" w:fill="FFFFFF"/>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Данные занятия позволяют  рассмотреть способы решения химических задач по следующим темам:</w:t>
      </w:r>
    </w:p>
    <w:p>
      <w:pPr>
        <w:pStyle w:val="Normal"/>
        <w:numPr>
          <w:ilvl w:val="0"/>
          <w:numId w:val="1"/>
        </w:numPr>
        <w:shd w:val="clear" w:color="auto" w:fill="FFFFFF"/>
        <w:spacing w:lineRule="auto" w:line="240" w:before="30" w:after="3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Основные количественные характеристики вещества: количество вещества, масса и объем;</w:t>
      </w:r>
    </w:p>
    <w:p>
      <w:pPr>
        <w:pStyle w:val="Normal"/>
        <w:numPr>
          <w:ilvl w:val="0"/>
          <w:numId w:val="1"/>
        </w:numPr>
        <w:shd w:val="clear" w:color="auto" w:fill="FFFFFF"/>
        <w:spacing w:lineRule="auto" w:line="240" w:before="30" w:after="3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Массовая, объемная и молярная доля вещества в смеси; массовая доля элемента в соединении; вывод формул соединений;</w:t>
      </w:r>
    </w:p>
    <w:p>
      <w:pPr>
        <w:pStyle w:val="Normal"/>
        <w:numPr>
          <w:ilvl w:val="0"/>
          <w:numId w:val="1"/>
        </w:numPr>
        <w:shd w:val="clear" w:color="auto" w:fill="FFFFFF"/>
        <w:spacing w:lineRule="auto" w:line="240" w:before="30" w:after="3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Расчет количества вещества, массы или объема исходных веществ и продуктов реакции;</w:t>
      </w:r>
    </w:p>
    <w:p>
      <w:pPr>
        <w:pStyle w:val="Normal"/>
        <w:numPr>
          <w:ilvl w:val="0"/>
          <w:numId w:val="1"/>
        </w:numPr>
        <w:shd w:val="clear" w:color="auto" w:fill="FFFFFF"/>
        <w:spacing w:lineRule="auto" w:line="240" w:before="30" w:after="3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Расчет массы, объема продукта реакции, если одно из реагирующих веществ дано в избытке;</w:t>
      </w:r>
    </w:p>
    <w:p>
      <w:pPr>
        <w:pStyle w:val="Normal"/>
        <w:numPr>
          <w:ilvl w:val="0"/>
          <w:numId w:val="1"/>
        </w:numPr>
        <w:shd w:val="clear" w:color="auto" w:fill="FFFFFF"/>
        <w:spacing w:lineRule="auto" w:line="240" w:before="30" w:after="3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Расчеты, связанные с использованием доли выхода продуктов реакции;</w:t>
      </w:r>
    </w:p>
    <w:p>
      <w:pPr>
        <w:pStyle w:val="Normal"/>
        <w:numPr>
          <w:ilvl w:val="0"/>
          <w:numId w:val="1"/>
        </w:numPr>
        <w:shd w:val="clear" w:color="auto" w:fill="FFFFFF"/>
        <w:spacing w:lineRule="auto" w:line="240" w:before="30" w:after="3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Расчеты, связанные со скоростью химической реакции и химическим равновесием;</w:t>
      </w:r>
    </w:p>
    <w:p>
      <w:pPr>
        <w:pStyle w:val="Normal"/>
        <w:numPr>
          <w:ilvl w:val="0"/>
          <w:numId w:val="1"/>
        </w:numPr>
        <w:shd w:val="clear" w:color="auto" w:fill="FFFFFF"/>
        <w:spacing w:lineRule="auto" w:line="240" w:before="30" w:after="3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расчеты, связанные с концентрацией растворов, растворимостью веществ, электролитической диссоциацией;</w:t>
      </w:r>
    </w:p>
    <w:p>
      <w:pPr>
        <w:pStyle w:val="Normal"/>
        <w:numPr>
          <w:ilvl w:val="0"/>
          <w:numId w:val="1"/>
        </w:numPr>
        <w:shd w:val="clear" w:color="auto" w:fill="FFFFFF"/>
        <w:spacing w:lineRule="auto" w:line="240" w:before="30" w:after="3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Расчеты, связанные с положением металлов в электрохимическом ряду напряжений металлов.</w:t>
      </w:r>
    </w:p>
    <w:p>
      <w:pPr>
        <w:pStyle w:val="Normal"/>
        <w:shd w:val="clear" w:color="auto" w:fill="FFFFFF"/>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Большинство задач, решаемых в школе и на различного рода конкурсах и экзаменах, являются комбинированными, т.е. сочетают различные типы вычислений.</w:t>
      </w:r>
    </w:p>
    <w:p>
      <w:pPr>
        <w:pStyle w:val="Normal"/>
        <w:shd w:val="clear" w:color="auto" w:fill="FFFFFF"/>
        <w:spacing w:lineRule="auto" w:line="240" w:before="0" w:after="0"/>
        <w:ind w:left="360" w:hanging="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Знание способов решения простейших задач основных формул и законов, по которым проводятся расчеты, является обязательным, но не единственным условием того, чтобы справиться с предложенной задачей. Умение решать задачи складывается из многих факторов.</w:t>
      </w:r>
    </w:p>
    <w:p>
      <w:pPr>
        <w:pStyle w:val="Normal"/>
        <w:shd w:val="clear" w:color="auto" w:fill="FFFFFF"/>
        <w:spacing w:lineRule="auto" w:line="240" w:before="0" w:after="0"/>
        <w:ind w:firstLine="36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Во-первых, для успешного решения задачи необходим прочный теоретический фундамент, т.е. знания о строении веществ, их физических свойствах, способах получении, основных типах превращений. Очень часто затруднения в решении задач связаны с неумением верно написать уравнение реакции, ошибками в формулах соединений, пробелами в знаниях основных закономерностей и т.п.</w:t>
      </w:r>
    </w:p>
    <w:p>
      <w:pPr>
        <w:pStyle w:val="Normal"/>
        <w:shd w:val="clear" w:color="auto" w:fill="FFFFFF"/>
        <w:spacing w:lineRule="auto" w:line="240" w:before="0" w:after="0"/>
        <w:ind w:firstLine="36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Во-вторых, приступая к решению задачи, следует прежде всего внимательно изучить ее условие. Причем обращать внимание следует не только на численные величины, приведенные в задаче, но и на ее текст. Очень часто в тексте задачи содержатся подсказки, без учета которых нельзя добиться верного решения. Очень важно, чтобы решающий задачу четко представлял себе сущность описанных в ней процессов, видел взаимосвязь происходящих химических превращений и изменений численных параметров системы, описанной в задаче.</w:t>
      </w:r>
    </w:p>
    <w:p>
      <w:pPr>
        <w:pStyle w:val="Normal"/>
        <w:shd w:val="clear" w:color="auto" w:fill="FFFFFF"/>
        <w:spacing w:lineRule="auto" w:line="240" w:before="0" w:after="0"/>
        <w:ind w:firstLine="36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В-третьих, уяснив условия задачи, необходимо обдумать способ ее решения, т.е. установить связь между известными величинами и неизвестными. Для этого существует два метода. Первый метод предусматривает решение задачи «с конца». При этом обращают внимание на неизвестную величину, которая является целью решения задачи, выявляют законы и формулы, которые нужно использовать для ее вычисления, а также данные, необходимые для проведения таких вычислений, а если этих данных в условии задачи нет, определяют путь, по которому можно их найти, исходя из приведенных в условии величин. Второй путь предусматривает решение задачи, исходя из известных величин, содержащихся в условии. При этом анализируют исходные данные, определяют величины, которые они позволяют найти, выявляют направления, позволяющие перейти от этих величин к конечному результату. Нередко при решении задач приходится комбинировать описанные методы.</w:t>
      </w:r>
    </w:p>
    <w:p>
      <w:pPr>
        <w:pStyle w:val="Normal"/>
        <w:shd w:val="clear" w:color="auto" w:fill="FFFFFF"/>
        <w:spacing w:lineRule="auto" w:line="240" w:before="0" w:after="0"/>
        <w:ind w:firstLine="36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Программа данного факультатива поможет научиться правильно решать расчетные химические задачи и окажется полезной как для учащихся, интересующихся химией и для подготовки к выпускным экзаменам.</w:t>
      </w:r>
    </w:p>
    <w:p>
      <w:pPr>
        <w:pStyle w:val="Normal"/>
        <w:shd w:val="clear" w:color="auto" w:fill="FFFFFF"/>
        <w:spacing w:lineRule="auto" w:line="240" w:before="0" w:after="0"/>
        <w:ind w:firstLine="360"/>
        <w:rPr>
          <w:rFonts w:ascii="Arial" w:hAnsi="Arial" w:eastAsia="Times New Roman" w:cs="Arial"/>
          <w:color w:val="000000"/>
          <w:lang w:eastAsia="ru-RU"/>
        </w:rPr>
      </w:pPr>
      <w:r>
        <w:rPr>
          <w:rFonts w:eastAsia="Times New Roman" w:cs="Times New Roman" w:ascii="Times New Roman" w:hAnsi="Times New Roman"/>
          <w:b/>
          <w:bCs/>
          <w:color w:val="000000"/>
          <w:sz w:val="24"/>
          <w:szCs w:val="24"/>
          <w:lang w:eastAsia="ru-RU"/>
        </w:rPr>
        <w:t>Цель курса: </w:t>
      </w:r>
      <w:r>
        <w:rPr>
          <w:rFonts w:eastAsia="Times New Roman" w:cs="Times New Roman" w:ascii="Times New Roman" w:hAnsi="Times New Roman"/>
          <w:color w:val="000000"/>
          <w:sz w:val="24"/>
          <w:szCs w:val="24"/>
          <w:lang w:eastAsia="ru-RU"/>
        </w:rPr>
        <w:t>создать условия для реализации минимума стандарта содержания образования за курс основной школы; систематизация знаний учащихся по химии в процессе обучения основным подходам к решению расчетных задач; отработать навыки решения задач и подготовить школьников к более глубокому освоению химии в старших классах.</w:t>
      </w:r>
    </w:p>
    <w:p>
      <w:pPr>
        <w:pStyle w:val="Normal"/>
        <w:shd w:val="clear" w:color="auto" w:fill="FFFFFF"/>
        <w:spacing w:lineRule="auto" w:line="240" w:before="0" w:after="0"/>
        <w:ind w:firstLine="360"/>
        <w:rPr>
          <w:rFonts w:ascii="Arial" w:hAnsi="Arial" w:eastAsia="Times New Roman" w:cs="Arial"/>
          <w:color w:val="000000"/>
          <w:lang w:eastAsia="ru-RU"/>
        </w:rPr>
      </w:pPr>
      <w:r>
        <w:rPr>
          <w:rFonts w:eastAsia="Times New Roman" w:cs="Times New Roman" w:ascii="Times New Roman" w:hAnsi="Times New Roman"/>
          <w:b/>
          <w:bCs/>
          <w:color w:val="000000"/>
          <w:sz w:val="24"/>
          <w:szCs w:val="24"/>
          <w:lang w:eastAsia="ru-RU"/>
        </w:rPr>
        <w:t>Задачи курса:</w:t>
      </w:r>
    </w:p>
    <w:p>
      <w:pPr>
        <w:pStyle w:val="Normal"/>
        <w:shd w:val="clear" w:color="auto" w:fill="FFFFFF"/>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1. обеспечение школьников основной и главной теоретической информацией;</w:t>
      </w:r>
    </w:p>
    <w:p>
      <w:pPr>
        <w:pStyle w:val="Normal"/>
        <w:shd w:val="clear" w:color="auto" w:fill="FFFFFF"/>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2. отработать навыки решения простейших задач;</w:t>
      </w:r>
    </w:p>
    <w:p>
      <w:pPr>
        <w:pStyle w:val="Normal"/>
        <w:shd w:val="clear" w:color="auto" w:fill="FFFFFF"/>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3.начать формировать связь между теоретическими и практическими знаниями учащихся;</w:t>
      </w:r>
    </w:p>
    <w:p>
      <w:pPr>
        <w:pStyle w:val="Normal"/>
        <w:shd w:val="clear" w:color="auto" w:fill="FFFFFF"/>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4. подготовить необходимую базу для решения различных типов задач в старших классах.</w:t>
      </w:r>
    </w:p>
    <w:p>
      <w:pPr>
        <w:pStyle w:val="Normal"/>
        <w:shd w:val="clear" w:color="auto" w:fill="FFFFFF"/>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5. способствовать интеграции знаний учащихся, полученных при изучении математики и физики при решении расчетных задач по химии;</w:t>
      </w:r>
    </w:p>
    <w:p>
      <w:pPr>
        <w:pStyle w:val="Normal"/>
        <w:shd w:val="clear" w:color="auto" w:fill="FFFFFF"/>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6. развивать учебно-коммуникативные навыки.</w:t>
      </w:r>
    </w:p>
    <w:p>
      <w:pPr>
        <w:pStyle w:val="Normal"/>
        <w:shd w:val="clear" w:color="auto" w:fill="FFFFFF"/>
        <w:spacing w:lineRule="auto" w:line="240" w:before="0" w:after="0"/>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                     </w:t>
      </w:r>
    </w:p>
    <w:p>
      <w:pPr>
        <w:pStyle w:val="Normal"/>
        <w:shd w:val="clear" w:color="auto" w:fill="FFFFFF"/>
        <w:spacing w:lineRule="auto" w:line="240" w:before="0" w:after="0"/>
        <w:rPr>
          <w:rFonts w:ascii="Arial" w:hAnsi="Arial" w:eastAsia="Times New Roman" w:cs="Arial"/>
          <w:color w:val="000000"/>
          <w:lang w:eastAsia="ru-RU"/>
        </w:rPr>
      </w:pPr>
      <w:r>
        <w:rPr>
          <w:rFonts w:eastAsia="Times New Roman" w:cs="Times New Roman" w:ascii="Times New Roman" w:hAnsi="Times New Roman"/>
          <w:b/>
          <w:bCs/>
          <w:color w:val="000000"/>
          <w:sz w:val="28"/>
          <w:szCs w:val="28"/>
          <w:lang w:eastAsia="ru-RU"/>
        </w:rPr>
        <w:t xml:space="preserve"> </w:t>
      </w:r>
      <w:r>
        <w:rPr>
          <w:rFonts w:eastAsia="Times New Roman" w:cs="Times New Roman" w:ascii="Times New Roman" w:hAnsi="Times New Roman"/>
          <w:b/>
          <w:bCs/>
          <w:color w:val="000000"/>
          <w:sz w:val="28"/>
          <w:szCs w:val="28"/>
          <w:lang w:eastAsia="ru-RU"/>
        </w:rPr>
        <w:t>Общая характеристика курса.</w:t>
      </w:r>
    </w:p>
    <w:p>
      <w:pPr>
        <w:pStyle w:val="Normal"/>
        <w:shd w:val="clear" w:color="auto" w:fill="FFFFFF"/>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Курс «За страницами учебника химии» рассчитан на 34 часа. Это курс предусматривает теоретическую, практическую часть, а также решение задач. Практическая часть связана с теоретическим материалом, изучаемым в курсе химии.</w:t>
      </w:r>
    </w:p>
    <w:p>
      <w:pPr>
        <w:pStyle w:val="Normal"/>
        <w:shd w:val="clear" w:color="auto" w:fill="FFFFFF"/>
        <w:spacing w:lineRule="auto" w:line="240" w:before="0" w:after="0"/>
        <w:rPr>
          <w:rFonts w:ascii="Arial" w:hAnsi="Arial" w:eastAsia="Times New Roman" w:cs="Arial"/>
          <w:color w:val="000000"/>
          <w:lang w:eastAsia="ru-RU"/>
        </w:rPr>
      </w:pPr>
      <w:r>
        <w:rPr>
          <w:rFonts w:eastAsia="Times New Roman" w:cs="Times New Roman" w:ascii="Times New Roman" w:hAnsi="Times New Roman"/>
          <w:b/>
          <w:bCs/>
          <w:color w:val="000000"/>
          <w:sz w:val="28"/>
          <w:szCs w:val="28"/>
          <w:lang w:eastAsia="ru-RU"/>
        </w:rPr>
        <w:t>       </w:t>
      </w:r>
      <w:r>
        <w:rPr>
          <w:rFonts w:eastAsia="Times New Roman" w:cs="Times New Roman" w:ascii="Times New Roman" w:hAnsi="Times New Roman"/>
          <w:b/>
          <w:bCs/>
          <w:color w:val="000000"/>
          <w:sz w:val="24"/>
          <w:szCs w:val="24"/>
          <w:lang w:eastAsia="ru-RU"/>
        </w:rPr>
        <w:t>Форма обучения:</w:t>
      </w:r>
    </w:p>
    <w:p>
      <w:pPr>
        <w:pStyle w:val="Normal"/>
        <w:shd w:val="clear" w:color="auto" w:fill="FFFFFF"/>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1</w:t>
      </w:r>
      <w:r>
        <w:rPr>
          <w:rFonts w:eastAsia="Times New Roman" w:cs="Times New Roman" w:ascii="Times New Roman" w:hAnsi="Times New Roman"/>
          <w:b/>
          <w:bCs/>
          <w:color w:val="000000"/>
          <w:sz w:val="24"/>
          <w:szCs w:val="24"/>
          <w:lang w:eastAsia="ru-RU"/>
        </w:rPr>
        <w:t>.</w:t>
      </w:r>
      <w:r>
        <w:rPr>
          <w:rFonts w:eastAsia="Times New Roman" w:cs="Times New Roman" w:ascii="Times New Roman" w:hAnsi="Times New Roman"/>
          <w:color w:val="000000"/>
          <w:sz w:val="24"/>
          <w:szCs w:val="24"/>
          <w:lang w:eastAsia="ru-RU"/>
        </w:rPr>
        <w:t>Фронтальная.</w:t>
      </w:r>
    </w:p>
    <w:p>
      <w:pPr>
        <w:pStyle w:val="Normal"/>
        <w:shd w:val="clear" w:color="auto" w:fill="FFFFFF"/>
        <w:spacing w:lineRule="auto" w:line="240" w:before="0" w:after="0"/>
        <w:ind w:left="360" w:hanging="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2. Индивидуальная.</w:t>
      </w:r>
    </w:p>
    <w:p>
      <w:pPr>
        <w:pStyle w:val="Normal"/>
        <w:shd w:val="clear" w:color="auto" w:fill="FFFFFF"/>
        <w:spacing w:lineRule="auto" w:line="240" w:before="0" w:after="0"/>
        <w:ind w:left="360" w:hanging="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3. Групповая.</w:t>
      </w:r>
    </w:p>
    <w:p>
      <w:pPr>
        <w:pStyle w:val="Normal"/>
        <w:shd w:val="clear" w:color="auto" w:fill="FFFFFF"/>
        <w:spacing w:lineRule="auto" w:line="240" w:before="0" w:after="0"/>
        <w:ind w:left="360" w:hanging="0"/>
        <w:rPr>
          <w:rFonts w:ascii="Arial" w:hAnsi="Arial" w:eastAsia="Times New Roman" w:cs="Arial"/>
          <w:color w:val="000000"/>
          <w:lang w:eastAsia="ru-RU"/>
        </w:rPr>
      </w:pPr>
      <w:r>
        <w:rPr>
          <w:rFonts w:eastAsia="Times New Roman" w:cs="Times New Roman" w:ascii="Times New Roman" w:hAnsi="Times New Roman"/>
          <w:b/>
          <w:bCs/>
          <w:color w:val="000000"/>
          <w:sz w:val="24"/>
          <w:szCs w:val="24"/>
          <w:lang w:eastAsia="ru-RU"/>
        </w:rPr>
        <w:t>Методы обучения:</w:t>
      </w:r>
    </w:p>
    <w:p>
      <w:pPr>
        <w:pStyle w:val="Normal"/>
        <w:numPr>
          <w:ilvl w:val="0"/>
          <w:numId w:val="2"/>
        </w:numPr>
        <w:shd w:val="clear" w:color="auto" w:fill="FFFFFF"/>
        <w:spacing w:lineRule="auto" w:line="240" w:before="30" w:after="3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Словесный (беседа, лекции, рефераты).</w:t>
      </w:r>
    </w:p>
    <w:p>
      <w:pPr>
        <w:pStyle w:val="Normal"/>
        <w:numPr>
          <w:ilvl w:val="0"/>
          <w:numId w:val="2"/>
        </w:numPr>
        <w:shd w:val="clear" w:color="auto" w:fill="FFFFFF"/>
        <w:spacing w:lineRule="auto" w:line="240" w:before="30" w:after="3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Наглядный (П/Р).</w:t>
      </w:r>
    </w:p>
    <w:p>
      <w:pPr>
        <w:pStyle w:val="Normal"/>
        <w:numPr>
          <w:ilvl w:val="0"/>
          <w:numId w:val="2"/>
        </w:numPr>
        <w:shd w:val="clear" w:color="auto" w:fill="FFFFFF"/>
        <w:spacing w:lineRule="auto" w:line="240" w:before="30" w:after="3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Практический (решение задач).</w:t>
      </w:r>
    </w:p>
    <w:p>
      <w:pPr>
        <w:pStyle w:val="Normal"/>
        <w:shd w:val="clear" w:color="auto" w:fill="FFFFFF"/>
        <w:spacing w:lineRule="auto" w:line="240" w:before="0" w:after="0"/>
        <w:ind w:left="360" w:hanging="0"/>
        <w:rPr>
          <w:rFonts w:ascii="Arial" w:hAnsi="Arial" w:eastAsia="Times New Roman" w:cs="Arial"/>
          <w:color w:val="000000"/>
          <w:lang w:eastAsia="ru-RU"/>
        </w:rPr>
      </w:pPr>
      <w:r>
        <w:rPr>
          <w:rFonts w:eastAsia="Times New Roman" w:cs="Times New Roman" w:ascii="Times New Roman" w:hAnsi="Times New Roman"/>
          <w:b/>
          <w:bCs/>
          <w:color w:val="000000"/>
          <w:sz w:val="24"/>
          <w:szCs w:val="24"/>
          <w:lang w:eastAsia="ru-RU"/>
        </w:rPr>
        <w:t>Ожидаемые результаты:</w:t>
      </w:r>
    </w:p>
    <w:p>
      <w:pPr>
        <w:pStyle w:val="Normal"/>
        <w:numPr>
          <w:ilvl w:val="0"/>
          <w:numId w:val="3"/>
        </w:numPr>
        <w:shd w:val="clear" w:color="auto" w:fill="FFFFFF"/>
        <w:spacing w:lineRule="auto" w:line="240" w:before="30" w:after="3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Успешное обучение в последующих классах;</w:t>
      </w:r>
    </w:p>
    <w:p>
      <w:pPr>
        <w:pStyle w:val="Normal"/>
        <w:numPr>
          <w:ilvl w:val="0"/>
          <w:numId w:val="3"/>
        </w:numPr>
        <w:shd w:val="clear" w:color="auto" w:fill="FFFFFF"/>
        <w:spacing w:lineRule="auto" w:line="240" w:before="30" w:after="3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Знание основных законов и понятий химии и их оценивание;</w:t>
      </w:r>
    </w:p>
    <w:p>
      <w:pPr>
        <w:pStyle w:val="Normal"/>
        <w:numPr>
          <w:ilvl w:val="0"/>
          <w:numId w:val="3"/>
        </w:numPr>
        <w:shd w:val="clear" w:color="auto" w:fill="FFFFFF"/>
        <w:spacing w:lineRule="auto" w:line="240" w:before="30" w:after="3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Умение проводить не только простейшие расчёты, но и расчеты требующие необходимой базы знаний;</w:t>
      </w:r>
    </w:p>
    <w:p>
      <w:pPr>
        <w:pStyle w:val="Normal"/>
        <w:numPr>
          <w:ilvl w:val="0"/>
          <w:numId w:val="3"/>
        </w:numPr>
        <w:shd w:val="clear" w:color="auto" w:fill="FFFFFF"/>
        <w:spacing w:lineRule="auto" w:line="240" w:before="30" w:after="3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Умение ориентироваться среди различных химических реакций, составлять необходимые уравнения, объяснять свои действия;</w:t>
      </w:r>
    </w:p>
    <w:p>
      <w:pPr>
        <w:pStyle w:val="Normal"/>
        <w:numPr>
          <w:ilvl w:val="0"/>
          <w:numId w:val="3"/>
        </w:numPr>
        <w:shd w:val="clear" w:color="auto" w:fill="FFFFFF"/>
        <w:spacing w:lineRule="auto" w:line="240" w:before="30" w:after="3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Успешная самореализация школьников в учебной деятельности.</w:t>
      </w:r>
    </w:p>
    <w:p>
      <w:pPr>
        <w:pStyle w:val="Normal"/>
        <w:shd w:val="clear" w:color="auto" w:fill="FFFFFF"/>
        <w:spacing w:lineRule="auto" w:line="240" w:before="0" w:after="0"/>
        <w:rPr>
          <w:rFonts w:ascii="Arial" w:hAnsi="Arial" w:eastAsia="Times New Roman" w:cs="Arial"/>
          <w:color w:val="000000"/>
          <w:lang w:eastAsia="ru-RU"/>
        </w:rPr>
      </w:pPr>
      <w:r>
        <w:rPr>
          <w:rFonts w:eastAsia="Times New Roman" w:cs="Times New Roman" w:ascii="Times New Roman" w:hAnsi="Times New Roman"/>
          <w:b/>
          <w:bCs/>
          <w:color w:val="000000"/>
          <w:sz w:val="24"/>
          <w:szCs w:val="24"/>
          <w:lang w:eastAsia="ru-RU"/>
        </w:rPr>
        <w:t>Учащиеся должны знать:</w:t>
      </w:r>
    </w:p>
    <w:p>
      <w:pPr>
        <w:pStyle w:val="Normal"/>
        <w:numPr>
          <w:ilvl w:val="0"/>
          <w:numId w:val="4"/>
        </w:numPr>
        <w:shd w:val="clear" w:color="auto" w:fill="FFFFFF"/>
        <w:spacing w:lineRule="auto" w:line="240" w:before="30" w:after="3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Валентность и с.о. атомов элементов.</w:t>
      </w:r>
    </w:p>
    <w:p>
      <w:pPr>
        <w:pStyle w:val="Normal"/>
        <w:numPr>
          <w:ilvl w:val="0"/>
          <w:numId w:val="4"/>
        </w:numPr>
        <w:shd w:val="clear" w:color="auto" w:fill="FFFFFF"/>
        <w:spacing w:lineRule="auto" w:line="240" w:before="30" w:after="3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Признаки протекания химических реакций.</w:t>
      </w:r>
    </w:p>
    <w:p>
      <w:pPr>
        <w:pStyle w:val="Normal"/>
        <w:numPr>
          <w:ilvl w:val="0"/>
          <w:numId w:val="4"/>
        </w:numPr>
        <w:shd w:val="clear" w:color="auto" w:fill="FFFFFF"/>
        <w:spacing w:lineRule="auto" w:line="240" w:before="30" w:after="3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Классификацию неорганических веществ и их химические свойства.</w:t>
      </w:r>
    </w:p>
    <w:p>
      <w:pPr>
        <w:pStyle w:val="Normal"/>
        <w:numPr>
          <w:ilvl w:val="0"/>
          <w:numId w:val="4"/>
        </w:numPr>
        <w:shd w:val="clear" w:color="auto" w:fill="FFFFFF"/>
        <w:spacing w:lineRule="auto" w:line="240" w:before="30" w:after="3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Основные способы решения задач.</w:t>
      </w:r>
    </w:p>
    <w:p>
      <w:pPr>
        <w:pStyle w:val="Normal"/>
        <w:numPr>
          <w:ilvl w:val="0"/>
          <w:numId w:val="4"/>
        </w:numPr>
        <w:shd w:val="clear" w:color="auto" w:fill="FFFFFF"/>
        <w:spacing w:lineRule="auto" w:line="240" w:before="30" w:after="3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Применение теоретических знаний на практике.</w:t>
      </w:r>
    </w:p>
    <w:p>
      <w:pPr>
        <w:pStyle w:val="Normal"/>
        <w:shd w:val="clear" w:color="auto" w:fill="FFFFFF"/>
        <w:spacing w:lineRule="auto" w:line="240" w:before="0" w:after="0"/>
        <w:ind w:left="360" w:hanging="0"/>
        <w:rPr>
          <w:rFonts w:ascii="Arial" w:hAnsi="Arial" w:eastAsia="Times New Roman" w:cs="Arial"/>
          <w:color w:val="000000"/>
          <w:lang w:eastAsia="ru-RU"/>
        </w:rPr>
      </w:pPr>
      <w:r>
        <w:rPr>
          <w:rFonts w:eastAsia="Times New Roman" w:cs="Times New Roman" w:ascii="Times New Roman" w:hAnsi="Times New Roman"/>
          <w:b/>
          <w:bCs/>
          <w:color w:val="000000"/>
          <w:sz w:val="24"/>
          <w:szCs w:val="24"/>
          <w:lang w:eastAsia="ru-RU"/>
        </w:rPr>
        <w:t>Учащиеся должны уметь:</w:t>
      </w:r>
    </w:p>
    <w:p>
      <w:pPr>
        <w:pStyle w:val="Normal"/>
        <w:numPr>
          <w:ilvl w:val="0"/>
          <w:numId w:val="5"/>
        </w:numPr>
        <w:shd w:val="clear" w:color="auto" w:fill="FFFFFF"/>
        <w:spacing w:lineRule="auto" w:line="240" w:before="30" w:after="3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Планировать и проводить эксперимент.</w:t>
      </w:r>
    </w:p>
    <w:p>
      <w:pPr>
        <w:pStyle w:val="Normal"/>
        <w:numPr>
          <w:ilvl w:val="0"/>
          <w:numId w:val="5"/>
        </w:numPr>
        <w:shd w:val="clear" w:color="auto" w:fill="FFFFFF"/>
        <w:spacing w:lineRule="auto" w:line="240" w:before="30" w:after="3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Решать задачи.</w:t>
      </w:r>
    </w:p>
    <w:p>
      <w:pPr>
        <w:pStyle w:val="Normal"/>
        <w:numPr>
          <w:ilvl w:val="0"/>
          <w:numId w:val="5"/>
        </w:numPr>
        <w:shd w:val="clear" w:color="auto" w:fill="FFFFFF"/>
        <w:spacing w:lineRule="auto" w:line="240" w:before="30" w:after="3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Работать с основной и дополнительной литературой.</w:t>
      </w:r>
    </w:p>
    <w:p>
      <w:pPr>
        <w:pStyle w:val="Normal"/>
        <w:numPr>
          <w:ilvl w:val="0"/>
          <w:numId w:val="5"/>
        </w:numPr>
        <w:shd w:val="clear" w:color="auto" w:fill="FFFFFF"/>
        <w:spacing w:lineRule="auto" w:line="240" w:before="30" w:after="3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Писать рефераты.</w:t>
      </w:r>
    </w:p>
    <w:p>
      <w:pPr>
        <w:pStyle w:val="Normal"/>
        <w:numPr>
          <w:ilvl w:val="0"/>
          <w:numId w:val="5"/>
        </w:numPr>
        <w:shd w:val="clear" w:color="auto" w:fill="FFFFFF"/>
        <w:spacing w:lineRule="auto" w:line="240" w:before="30" w:after="3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Работать в группах.</w:t>
      </w:r>
    </w:p>
    <w:p>
      <w:pPr>
        <w:pStyle w:val="Normal"/>
        <w:shd w:val="clear" w:color="auto" w:fill="FFFFFF"/>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Структура курса. Программа рассчитана на 34 часа. 1 час  в неделю.</w:t>
      </w:r>
    </w:p>
    <w:p>
      <w:pPr>
        <w:pStyle w:val="Normal"/>
        <w:shd w:val="clear" w:color="auto" w:fill="FFFFFF"/>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 xml:space="preserve">Модуль 1 Введение </w:t>
      </w:r>
    </w:p>
    <w:p>
      <w:pPr>
        <w:pStyle w:val="Normal"/>
        <w:shd w:val="clear" w:color="auto" w:fill="FFFFFF"/>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Цели и задачи курса описать, Техника безопасности при выполнении практических и лабораторных работ.</w:t>
      </w:r>
    </w:p>
    <w:p>
      <w:pPr>
        <w:pStyle w:val="Normal"/>
        <w:shd w:val="clear" w:color="auto" w:fill="FFFFFF"/>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 xml:space="preserve">Модуль 2 Важнейшие химические понятия </w:t>
      </w:r>
    </w:p>
    <w:p>
      <w:pPr>
        <w:pStyle w:val="Normal"/>
        <w:shd w:val="clear" w:color="auto" w:fill="FFFFFF"/>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Овладение знаниями о веществе, знаках химических элементов, химических формулах, с.о., валентности, химических реакциях, физические явления. Применение теоретических знаний на практике. Решение расчетных задач на вычисление относительной молекулярной массы вещества по формулам. Решение упражнений по составлению химических формул с использованием валентности, определение с.о. элементов.</w:t>
      </w:r>
    </w:p>
    <w:p>
      <w:pPr>
        <w:pStyle w:val="Normal"/>
        <w:shd w:val="clear" w:color="auto" w:fill="FFFFFF"/>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Модуль 3 Основные количественные характеристики вещества: количество вещества, масса и объем.  </w:t>
      </w:r>
    </w:p>
    <w:p>
      <w:pPr>
        <w:pStyle w:val="Normal"/>
        <w:shd w:val="clear" w:color="auto" w:fill="FFFFFF"/>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Овладение знаниями о количестве вещества, молярном объеме газа. Решение расчетных задач.</w:t>
      </w:r>
    </w:p>
    <w:p>
      <w:pPr>
        <w:pStyle w:val="Normal"/>
        <w:shd w:val="clear" w:color="auto" w:fill="FFFFFF"/>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Модуль 4. Массовая, объемная и молярная доля вещества в смеси. Массовая доля элемента в соединении</w:t>
      </w:r>
    </w:p>
    <w:p>
      <w:pPr>
        <w:pStyle w:val="Normal"/>
        <w:shd w:val="clear" w:color="auto" w:fill="FFFFFF"/>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Понятие массовой доли вещества в смеси или в растворе. Процентное выражение массовой доли. Объемная доля вещества, Массовая доля элемента как отношение этой величины к молярной массе всего соединения.</w:t>
      </w:r>
    </w:p>
    <w:p>
      <w:pPr>
        <w:pStyle w:val="Normal"/>
        <w:shd w:val="clear" w:color="auto" w:fill="FFFFFF"/>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 xml:space="preserve">Модуль 5. Вывод формул соединений   </w:t>
      </w:r>
    </w:p>
    <w:p>
      <w:pPr>
        <w:pStyle w:val="Normal"/>
        <w:shd w:val="clear" w:color="auto" w:fill="FFFFFF"/>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Соотношение числа атомов каждого элемента в молекуле – эмпирическая формула. Точный качественный и количественный состав одной молекулы данного соединения – молекулярная формула.</w:t>
      </w:r>
    </w:p>
    <w:p>
      <w:pPr>
        <w:pStyle w:val="Normal"/>
        <w:shd w:val="clear" w:color="auto" w:fill="FFFFFF"/>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Модуль 6. Расчет количества вещества, массы или объема исходных веществ и продуктов реакции      </w:t>
      </w:r>
    </w:p>
    <w:p>
      <w:pPr>
        <w:pStyle w:val="Normal"/>
        <w:shd w:val="clear" w:color="auto" w:fill="FFFFFF"/>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Составление уравнений реакции по условию задачи, расстановка коэффициентов. Расчеты с использованием количеств веществ реагирующих и образующихся веществ. Нахождение количества вещества других участников реакции по массе или объему.</w:t>
      </w:r>
    </w:p>
    <w:p>
      <w:pPr>
        <w:pStyle w:val="Normal"/>
        <w:shd w:val="clear" w:color="auto" w:fill="FFFFFF"/>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Модуль 7. Расчет массы, объема продукта реакции, если одно из реагирующих веществ дано в избытке    </w:t>
      </w:r>
    </w:p>
    <w:p>
      <w:pPr>
        <w:pStyle w:val="Normal"/>
        <w:shd w:val="clear" w:color="auto" w:fill="FFFFFF"/>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Определение вещества взятого в избытке, а какое – в недостатке. Вещество, находящееся в недостатке прореагирует полностью, количество вещества данного реагента будет точно известно.</w:t>
      </w:r>
    </w:p>
    <w:p>
      <w:pPr>
        <w:pStyle w:val="Normal"/>
        <w:shd w:val="clear" w:color="auto" w:fill="FFFFFF"/>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 xml:space="preserve">Модуль 8. Расчеты, связанные с использованием доли выхода продуктов реакции       </w:t>
      </w:r>
    </w:p>
    <w:p>
      <w:pPr>
        <w:pStyle w:val="Normal"/>
        <w:shd w:val="clear" w:color="auto" w:fill="FFFFFF"/>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На практике масса продуктов реакции почти всегда меньше, чем масса тех же продуктов, рассчитанная теоретически. Часто вычисляют долю выхода продукта реакции. Вычисление продукта реакции, используя объем или количество вещества продукта, реально образовавшегося в химическом процессе и теоретически вычисленного по уравнению химической реакции.</w:t>
      </w:r>
    </w:p>
    <w:p>
      <w:pPr>
        <w:pStyle w:val="Normal"/>
        <w:shd w:val="clear" w:color="auto" w:fill="FFFFFF"/>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Модуль 9. Расчеты, связанные со скоростью химической реакции и химическим равновесием.    </w:t>
      </w:r>
    </w:p>
    <w:p>
      <w:pPr>
        <w:pStyle w:val="Normal"/>
        <w:shd w:val="clear" w:color="auto" w:fill="FFFFFF"/>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Овладение знаниями о скорости химической реакции, химическом равновесии, термохимическом уравнении.  Применение теоретических знаний на практике. Решение расчетных задач. Решение упражнений.</w:t>
      </w:r>
    </w:p>
    <w:p>
      <w:pPr>
        <w:pStyle w:val="Normal"/>
        <w:shd w:val="clear" w:color="auto" w:fill="FFFFFF"/>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Модуль 10. Расчеты, связанные с концентрацией растворов, растворимостью веществ, электролитической диссоциацией.  </w:t>
      </w:r>
    </w:p>
    <w:p>
      <w:pPr>
        <w:pStyle w:val="Normal"/>
        <w:shd w:val="clear" w:color="auto" w:fill="FFFFFF"/>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Гомогенная система, концентрация. Характеристика содержания растворенного вещества в определенном количестве раствора или растворителя. Массовая доля, молярная концентрация, титр, растворимость, диссоциация, степень диссоциации.</w:t>
      </w:r>
    </w:p>
    <w:p>
      <w:pPr>
        <w:pStyle w:val="Normal"/>
        <w:shd w:val="clear" w:color="auto" w:fill="FFFFFF"/>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Модуль 11. Расчеты, связанные с положением металлов в электрохимическом ряду напряжения металлов        </w:t>
      </w:r>
    </w:p>
    <w:p>
      <w:pPr>
        <w:pStyle w:val="Normal"/>
        <w:shd w:val="clear" w:color="auto" w:fill="FFFFFF"/>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Электродные потенциалы, отражающие восстановительную способность металлов. Вытеснение металлов из растворов солей другим металлом, стоящим левее.</w:t>
      </w:r>
    </w:p>
    <w:p>
      <w:pPr>
        <w:pStyle w:val="Normal"/>
        <w:shd w:val="clear" w:color="auto" w:fill="FFFFFF"/>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Модуль 12. Итоговое занятие    </w:t>
      </w:r>
    </w:p>
    <w:p>
      <w:pPr>
        <w:pStyle w:val="Normal"/>
        <w:shd w:val="clear" w:color="auto" w:fill="FFFFFF"/>
        <w:spacing w:lineRule="auto" w:line="240" w:before="0" w:after="0"/>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                         </w:t>
      </w:r>
    </w:p>
    <w:p>
      <w:pPr>
        <w:pStyle w:val="Normal"/>
        <w:shd w:val="clear" w:color="auto" w:fill="FFFFFF"/>
        <w:spacing w:lineRule="auto" w:line="240" w:before="0" w:after="0"/>
        <w:rPr>
          <w:rFonts w:ascii="Arial" w:hAnsi="Arial" w:eastAsia="Times New Roman" w:cs="Arial"/>
          <w:color w:val="000000"/>
          <w:lang w:eastAsia="ru-RU"/>
        </w:rPr>
      </w:pPr>
      <w:r>
        <w:rPr>
          <w:rFonts w:eastAsia="Times New Roman" w:cs="Times New Roman" w:ascii="Times New Roman" w:hAnsi="Times New Roman"/>
          <w:b/>
          <w:bCs/>
          <w:color w:val="000000"/>
          <w:sz w:val="28"/>
          <w:szCs w:val="28"/>
          <w:lang w:eastAsia="ru-RU"/>
        </w:rPr>
        <w:t>Место предмета в учебном плане.</w:t>
      </w:r>
    </w:p>
    <w:p>
      <w:pPr>
        <w:pStyle w:val="Normal"/>
        <w:shd w:val="clear" w:color="auto" w:fill="FFFFFF"/>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Общее количество часов – 34.  Количество часов в неделю – 1 час.</w:t>
      </w:r>
    </w:p>
    <w:p>
      <w:pPr>
        <w:pStyle w:val="Normal"/>
        <w:shd w:val="clear" w:color="auto" w:fill="FFFFFF"/>
        <w:spacing w:lineRule="auto" w:line="240" w:before="0" w:after="0"/>
        <w:rPr>
          <w:rFonts w:ascii="Arial" w:hAnsi="Arial" w:eastAsia="Times New Roman" w:cs="Arial"/>
          <w:color w:val="000000"/>
          <w:lang w:eastAsia="ru-RU"/>
        </w:rPr>
      </w:pPr>
      <w:r>
        <w:rPr>
          <w:rFonts w:eastAsia="Times New Roman" w:cs="Times New Roman" w:ascii="Times New Roman" w:hAnsi="Times New Roman"/>
          <w:b/>
          <w:bCs/>
          <w:color w:val="000000"/>
          <w:sz w:val="28"/>
          <w:szCs w:val="28"/>
          <w:lang w:eastAsia="ru-RU"/>
        </w:rPr>
        <w:t>Учебно- методическое и материльно-техническое обеспечение занятий</w:t>
      </w:r>
    </w:p>
    <w:p>
      <w:pPr>
        <w:pStyle w:val="Normal"/>
        <w:numPr>
          <w:ilvl w:val="0"/>
          <w:numId w:val="6"/>
        </w:numPr>
        <w:shd w:val="clear" w:color="auto" w:fill="FFFFFF"/>
        <w:spacing w:lineRule="auto" w:line="240" w:before="30" w:after="3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Егоров А. С. Химия. Пособие-репетитор. Ростов-на-Дону. «Феникс» 1997 г.</w:t>
      </w:r>
    </w:p>
    <w:p>
      <w:pPr>
        <w:pStyle w:val="Normal"/>
        <w:numPr>
          <w:ilvl w:val="0"/>
          <w:numId w:val="6"/>
        </w:numPr>
        <w:shd w:val="clear" w:color="auto" w:fill="FFFFFF"/>
        <w:spacing w:lineRule="auto" w:line="240" w:before="30" w:after="3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О. С. Габриелян Химия. Дрофа учебник 8-9 кл</w:t>
      </w:r>
    </w:p>
    <w:p>
      <w:pPr>
        <w:pStyle w:val="Normal"/>
        <w:numPr>
          <w:ilvl w:val="0"/>
          <w:numId w:val="6"/>
        </w:numPr>
        <w:shd w:val="clear" w:color="auto" w:fill="FFFFFF"/>
        <w:spacing w:lineRule="auto" w:line="240" w:before="30" w:after="3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И. И. Новошинский Н. С. Новошинская Химия Москва ОНИКС Мир и образование 2006г</w:t>
      </w:r>
    </w:p>
    <w:p>
      <w:pPr>
        <w:pStyle w:val="Normal"/>
        <w:numPr>
          <w:ilvl w:val="0"/>
          <w:numId w:val="6"/>
        </w:numPr>
        <w:shd w:val="clear" w:color="auto" w:fill="FFFFFF"/>
        <w:spacing w:lineRule="auto" w:line="240" w:before="30" w:after="3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Ахметов Н. С. Общая и неорганическая химия. Москва «Высшая школа» 1981 г.</w:t>
      </w:r>
    </w:p>
    <w:p>
      <w:pPr>
        <w:pStyle w:val="Normal"/>
        <w:numPr>
          <w:ilvl w:val="0"/>
          <w:numId w:val="6"/>
        </w:numPr>
        <w:shd w:val="clear" w:color="auto" w:fill="FFFFFF"/>
        <w:spacing w:lineRule="auto" w:line="240" w:before="30" w:after="3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Хомченко Г. П. Пособие по химии для поступающих в ВУЗы. Москва «Новая Волна» 2002 г.</w:t>
      </w:r>
    </w:p>
    <w:p>
      <w:pPr>
        <w:pStyle w:val="Normal"/>
        <w:numPr>
          <w:ilvl w:val="0"/>
          <w:numId w:val="6"/>
        </w:numPr>
        <w:shd w:val="clear" w:color="auto" w:fill="FFFFFF"/>
        <w:spacing w:lineRule="auto" w:line="240" w:before="30" w:after="3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Хомченко Г. П, Хомченко И. Г. Сборник задач по химии. Москва «Новая Волна» 2005 г.</w:t>
      </w:r>
    </w:p>
    <w:p>
      <w:pPr>
        <w:pStyle w:val="Normal"/>
        <w:numPr>
          <w:ilvl w:val="0"/>
          <w:numId w:val="6"/>
        </w:numPr>
        <w:shd w:val="clear" w:color="auto" w:fill="FFFFFF"/>
        <w:spacing w:lineRule="auto" w:line="240" w:before="30" w:after="3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Корощенко. А. С, Медведев Ю. Н, Добротин Д. Ю. ФИПИ. Москва издательство «Экзамен», 2009 -2012 г.</w:t>
      </w:r>
    </w:p>
    <w:p>
      <w:pPr>
        <w:pStyle w:val="Normal"/>
        <w:numPr>
          <w:ilvl w:val="0"/>
          <w:numId w:val="6"/>
        </w:numPr>
        <w:shd w:val="clear" w:color="auto" w:fill="FFFFFF"/>
        <w:spacing w:lineRule="auto" w:line="240" w:before="30" w:after="3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ГИА ФИПИ «Интеллект-Центр» 2012 г</w:t>
      </w:r>
    </w:p>
    <w:p>
      <w:pPr>
        <w:pStyle w:val="Normal"/>
        <w:numPr>
          <w:ilvl w:val="0"/>
          <w:numId w:val="6"/>
        </w:numPr>
        <w:shd w:val="clear" w:color="auto" w:fill="FFFFFF"/>
        <w:spacing w:lineRule="auto" w:line="240" w:before="30" w:after="3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Иванова Р. Г. Корощенко А. С. Яшукова А. В. Готовимся к экзаменам ГИА 2011 Москва. Дрофа. 2011г</w:t>
      </w:r>
    </w:p>
    <w:p>
      <w:pPr>
        <w:pStyle w:val="Normal"/>
        <w:numPr>
          <w:ilvl w:val="0"/>
          <w:numId w:val="6"/>
        </w:numPr>
        <w:shd w:val="clear" w:color="auto" w:fill="FFFFFF"/>
        <w:spacing w:lineRule="auto" w:line="240" w:before="30" w:after="3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Доронин В. Н. Бережная А. Г. Химия 9 класс подготовка к ГИА – 2012, Легион Ростов -на-Дону 2012 г</w:t>
      </w:r>
    </w:p>
    <w:p>
      <w:pPr>
        <w:pStyle w:val="Normal"/>
        <w:numPr>
          <w:ilvl w:val="0"/>
          <w:numId w:val="6"/>
        </w:numPr>
        <w:shd w:val="clear" w:color="auto" w:fill="FFFFFF"/>
        <w:spacing w:lineRule="auto" w:line="240" w:before="30" w:after="3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ГИА ФИПИ Экзамен в новой форме АСТ* Апрель, Москва 2012г</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b/>
          <w:bCs/>
          <w:color w:val="000000"/>
          <w:sz w:val="28"/>
          <w:szCs w:val="28"/>
          <w:lang w:eastAsia="ru-RU"/>
        </w:rPr>
        <w:t>Тематическое планирование курса, всего 34 часа (1 час в неделю)</w:t>
      </w:r>
    </w:p>
    <w:p>
      <w:pPr>
        <w:pStyle w:val="Normal"/>
        <w:shd w:val="clear" w:color="auto" w:fill="FFFFFF"/>
        <w:spacing w:lineRule="auto" w:line="240" w:before="0" w:after="0"/>
        <w:rPr>
          <w:rFonts w:ascii="Arial" w:hAnsi="Arial" w:eastAsia="Times New Roman" w:cs="Arial"/>
          <w:color w:val="000000"/>
          <w:lang w:eastAsia="ru-RU"/>
        </w:rPr>
      </w:pPr>
      <w:r>
        <w:rPr>
          <w:rFonts w:eastAsia="Times New Roman" w:cs="Arial" w:ascii="Arial" w:hAnsi="Arial"/>
          <w:color w:val="000000"/>
          <w:lang w:eastAsia="ru-RU"/>
        </w:rPr>
      </w:r>
    </w:p>
    <w:tbl>
      <w:tblPr>
        <w:tblW w:w="9443"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706"/>
        <w:gridCol w:w="4697"/>
        <w:gridCol w:w="1436"/>
        <w:gridCol w:w="2603"/>
      </w:tblGrid>
      <w:tr>
        <w:trPr>
          <w:trHeight w:val="480" w:hRule="atLeast"/>
        </w:trPr>
        <w:tc>
          <w:tcPr>
            <w:tcW w:w="70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bookmarkStart w:id="0" w:name="0edb6500075a48d945d5b69ec4b4a4e8b1113010"/>
            <w:bookmarkStart w:id="1" w:name="0"/>
            <w:bookmarkEnd w:id="0"/>
            <w:bookmarkEnd w:id="1"/>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п.п</w:t>
            </w:r>
          </w:p>
        </w:tc>
        <w:tc>
          <w:tcPr>
            <w:tcW w:w="4697"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Тема</w:t>
            </w:r>
          </w:p>
        </w:tc>
        <w:tc>
          <w:tcPr>
            <w:tcW w:w="14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Количество</w:t>
            </w:r>
          </w:p>
          <w:p>
            <w:pPr>
              <w:pStyle w:val="Normal"/>
              <w:widowControl w:val="false"/>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часов</w:t>
            </w:r>
          </w:p>
        </w:tc>
        <w:tc>
          <w:tcPr>
            <w:tcW w:w="260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Форма проведения</w:t>
            </w:r>
          </w:p>
        </w:tc>
      </w:tr>
      <w:tr>
        <w:trPr>
          <w:trHeight w:val="520" w:hRule="atLeast"/>
        </w:trPr>
        <w:tc>
          <w:tcPr>
            <w:tcW w:w="70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1</w:t>
            </w:r>
          </w:p>
        </w:tc>
        <w:tc>
          <w:tcPr>
            <w:tcW w:w="4697"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Стехиометрия</w:t>
            </w:r>
          </w:p>
        </w:tc>
        <w:tc>
          <w:tcPr>
            <w:tcW w:w="14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1</w:t>
            </w:r>
          </w:p>
        </w:tc>
        <w:tc>
          <w:tcPr>
            <w:tcW w:w="260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Лекция</w:t>
            </w:r>
          </w:p>
        </w:tc>
      </w:tr>
      <w:tr>
        <w:trPr>
          <w:trHeight w:val="520" w:hRule="atLeast"/>
        </w:trPr>
        <w:tc>
          <w:tcPr>
            <w:tcW w:w="70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2</w:t>
            </w:r>
          </w:p>
        </w:tc>
        <w:tc>
          <w:tcPr>
            <w:tcW w:w="4697"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Массовая доля</w:t>
            </w:r>
          </w:p>
        </w:tc>
        <w:tc>
          <w:tcPr>
            <w:tcW w:w="14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1</w:t>
            </w:r>
          </w:p>
        </w:tc>
        <w:tc>
          <w:tcPr>
            <w:tcW w:w="260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Лекция</w:t>
            </w:r>
          </w:p>
        </w:tc>
      </w:tr>
      <w:tr>
        <w:trPr>
          <w:trHeight w:val="520" w:hRule="atLeast"/>
        </w:trPr>
        <w:tc>
          <w:tcPr>
            <w:tcW w:w="70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3</w:t>
            </w:r>
          </w:p>
        </w:tc>
        <w:tc>
          <w:tcPr>
            <w:tcW w:w="4697"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Мольная доля</w:t>
            </w:r>
          </w:p>
        </w:tc>
        <w:tc>
          <w:tcPr>
            <w:tcW w:w="14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1</w:t>
            </w:r>
          </w:p>
        </w:tc>
        <w:tc>
          <w:tcPr>
            <w:tcW w:w="260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Индивидуальная работа</w:t>
            </w:r>
          </w:p>
        </w:tc>
      </w:tr>
      <w:tr>
        <w:trPr>
          <w:trHeight w:val="360" w:hRule="atLeast"/>
        </w:trPr>
        <w:tc>
          <w:tcPr>
            <w:tcW w:w="70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4</w:t>
            </w:r>
          </w:p>
        </w:tc>
        <w:tc>
          <w:tcPr>
            <w:tcW w:w="4697"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Вывод формул по массовой доле</w:t>
            </w:r>
          </w:p>
        </w:tc>
        <w:tc>
          <w:tcPr>
            <w:tcW w:w="14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1</w:t>
            </w:r>
          </w:p>
        </w:tc>
        <w:tc>
          <w:tcPr>
            <w:tcW w:w="260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Индивидуальная работа</w:t>
            </w:r>
          </w:p>
        </w:tc>
      </w:tr>
      <w:tr>
        <w:trPr>
          <w:trHeight w:val="520" w:hRule="atLeast"/>
        </w:trPr>
        <w:tc>
          <w:tcPr>
            <w:tcW w:w="70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Arial" w:ascii="Arial" w:hAnsi="Arial"/>
                <w:color w:val="000000"/>
                <w:lang w:eastAsia="ru-RU"/>
              </w:rPr>
              <w:t>5</w:t>
            </w:r>
          </w:p>
        </w:tc>
        <w:tc>
          <w:tcPr>
            <w:tcW w:w="4697"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b/>
                <w:b/>
                <w:color w:val="000000"/>
                <w:lang w:eastAsia="ru-RU"/>
              </w:rPr>
            </w:pPr>
            <w:r>
              <w:rPr>
                <w:rFonts w:eastAsia="Times New Roman" w:cs="Times New Roman" w:ascii="Times New Roman" w:hAnsi="Times New Roman"/>
                <w:color w:val="000000"/>
                <w:sz w:val="24"/>
                <w:szCs w:val="24"/>
                <w:lang w:eastAsia="ru-RU"/>
              </w:rPr>
              <w:t>Вывод формул по массовой доле</w:t>
            </w:r>
          </w:p>
        </w:tc>
        <w:tc>
          <w:tcPr>
            <w:tcW w:w="14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Arial" w:ascii="Arial" w:hAnsi="Arial"/>
                <w:color w:val="000000"/>
                <w:lang w:eastAsia="ru-RU"/>
              </w:rPr>
              <w:t>1</w:t>
            </w:r>
          </w:p>
        </w:tc>
        <w:tc>
          <w:tcPr>
            <w:tcW w:w="260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b/>
                <w:b/>
                <w:color w:val="000000"/>
                <w:lang w:eastAsia="ru-RU"/>
              </w:rPr>
            </w:pPr>
            <w:r>
              <w:rPr>
                <w:rFonts w:eastAsia="Times New Roman" w:cs="Times New Roman" w:ascii="Times New Roman" w:hAnsi="Times New Roman"/>
                <w:color w:val="000000"/>
                <w:sz w:val="24"/>
                <w:szCs w:val="24"/>
                <w:lang w:eastAsia="ru-RU"/>
              </w:rPr>
              <w:t>Индивидуальная работа</w:t>
            </w:r>
          </w:p>
        </w:tc>
      </w:tr>
      <w:tr>
        <w:trPr>
          <w:trHeight w:val="520" w:hRule="atLeast"/>
        </w:trPr>
        <w:tc>
          <w:tcPr>
            <w:tcW w:w="70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Arial" w:ascii="Arial" w:hAnsi="Arial"/>
                <w:color w:val="000000"/>
                <w:lang w:eastAsia="ru-RU"/>
              </w:rPr>
              <w:t>6</w:t>
            </w:r>
          </w:p>
        </w:tc>
        <w:tc>
          <w:tcPr>
            <w:tcW w:w="4697"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Закон Авогадро</w:t>
            </w:r>
          </w:p>
        </w:tc>
        <w:tc>
          <w:tcPr>
            <w:tcW w:w="14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1</w:t>
            </w:r>
          </w:p>
        </w:tc>
        <w:tc>
          <w:tcPr>
            <w:tcW w:w="260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Лекция</w:t>
            </w:r>
          </w:p>
        </w:tc>
      </w:tr>
      <w:tr>
        <w:trPr>
          <w:trHeight w:val="520" w:hRule="atLeast"/>
        </w:trPr>
        <w:tc>
          <w:tcPr>
            <w:tcW w:w="70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Arial" w:ascii="Arial" w:hAnsi="Arial"/>
                <w:color w:val="000000"/>
                <w:lang w:eastAsia="ru-RU"/>
              </w:rPr>
              <w:t>7</w:t>
            </w:r>
          </w:p>
        </w:tc>
        <w:tc>
          <w:tcPr>
            <w:tcW w:w="4697"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Смеси газов</w:t>
            </w:r>
          </w:p>
        </w:tc>
        <w:tc>
          <w:tcPr>
            <w:tcW w:w="14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260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Лекция</w:t>
            </w:r>
          </w:p>
        </w:tc>
      </w:tr>
      <w:tr>
        <w:trPr>
          <w:trHeight w:val="520" w:hRule="atLeast"/>
        </w:trPr>
        <w:tc>
          <w:tcPr>
            <w:tcW w:w="70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Arial" w:ascii="Arial" w:hAnsi="Arial"/>
                <w:color w:val="000000"/>
                <w:lang w:eastAsia="ru-RU"/>
              </w:rPr>
              <w:t>8</w:t>
            </w:r>
          </w:p>
        </w:tc>
        <w:tc>
          <w:tcPr>
            <w:tcW w:w="4697"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Газовые законы</w:t>
            </w:r>
          </w:p>
        </w:tc>
        <w:tc>
          <w:tcPr>
            <w:tcW w:w="14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260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Лекция</w:t>
            </w:r>
          </w:p>
        </w:tc>
      </w:tr>
      <w:tr>
        <w:trPr>
          <w:trHeight w:val="540" w:hRule="atLeast"/>
        </w:trPr>
        <w:tc>
          <w:tcPr>
            <w:tcW w:w="70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Arial" w:ascii="Arial" w:hAnsi="Arial"/>
                <w:color w:val="000000"/>
                <w:lang w:eastAsia="ru-RU"/>
              </w:rPr>
              <w:t>9</w:t>
            </w:r>
          </w:p>
        </w:tc>
        <w:tc>
          <w:tcPr>
            <w:tcW w:w="4697"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Молярный объем газов</w:t>
            </w:r>
          </w:p>
        </w:tc>
        <w:tc>
          <w:tcPr>
            <w:tcW w:w="14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1</w:t>
            </w:r>
          </w:p>
        </w:tc>
        <w:tc>
          <w:tcPr>
            <w:tcW w:w="260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Лекция</w:t>
            </w:r>
          </w:p>
        </w:tc>
      </w:tr>
      <w:tr>
        <w:trPr>
          <w:trHeight w:val="300" w:hRule="atLeast"/>
        </w:trPr>
        <w:tc>
          <w:tcPr>
            <w:tcW w:w="70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Arial" w:ascii="Arial" w:hAnsi="Arial"/>
                <w:color w:val="000000"/>
                <w:lang w:eastAsia="ru-RU"/>
              </w:rPr>
              <w:t>10</w:t>
            </w:r>
          </w:p>
        </w:tc>
        <w:tc>
          <w:tcPr>
            <w:tcW w:w="4697"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Решение задач</w:t>
            </w:r>
          </w:p>
        </w:tc>
        <w:tc>
          <w:tcPr>
            <w:tcW w:w="14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1</w:t>
            </w:r>
          </w:p>
        </w:tc>
        <w:tc>
          <w:tcPr>
            <w:tcW w:w="260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Групповая, индивидуальная работа</w:t>
            </w:r>
          </w:p>
        </w:tc>
      </w:tr>
      <w:tr>
        <w:trPr>
          <w:trHeight w:val="480" w:hRule="atLeast"/>
        </w:trPr>
        <w:tc>
          <w:tcPr>
            <w:tcW w:w="70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Arial" w:ascii="Arial" w:hAnsi="Arial"/>
                <w:color w:val="000000"/>
                <w:lang w:eastAsia="ru-RU"/>
              </w:rPr>
              <w:t>11</w:t>
            </w:r>
          </w:p>
        </w:tc>
        <w:tc>
          <w:tcPr>
            <w:tcW w:w="4697"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Эмпирическая формула</w:t>
            </w:r>
          </w:p>
        </w:tc>
        <w:tc>
          <w:tcPr>
            <w:tcW w:w="14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1</w:t>
            </w:r>
          </w:p>
        </w:tc>
        <w:tc>
          <w:tcPr>
            <w:tcW w:w="260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Групповая, индивидуальная работа</w:t>
            </w:r>
          </w:p>
        </w:tc>
      </w:tr>
      <w:tr>
        <w:trPr>
          <w:trHeight w:val="540" w:hRule="atLeast"/>
        </w:trPr>
        <w:tc>
          <w:tcPr>
            <w:tcW w:w="70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Arial" w:ascii="Arial" w:hAnsi="Arial"/>
                <w:color w:val="000000"/>
                <w:lang w:eastAsia="ru-RU"/>
              </w:rPr>
              <w:t>12</w:t>
            </w:r>
          </w:p>
        </w:tc>
        <w:tc>
          <w:tcPr>
            <w:tcW w:w="4697"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Молекулярная формула</w:t>
            </w:r>
          </w:p>
        </w:tc>
        <w:tc>
          <w:tcPr>
            <w:tcW w:w="14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1</w:t>
            </w:r>
          </w:p>
        </w:tc>
        <w:tc>
          <w:tcPr>
            <w:tcW w:w="260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Групповая, индивидуальная работа</w:t>
            </w:r>
          </w:p>
        </w:tc>
      </w:tr>
      <w:tr>
        <w:trPr>
          <w:trHeight w:val="340" w:hRule="atLeast"/>
        </w:trPr>
        <w:tc>
          <w:tcPr>
            <w:tcW w:w="70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Arial" w:ascii="Arial" w:hAnsi="Arial"/>
                <w:color w:val="000000"/>
                <w:lang w:eastAsia="ru-RU"/>
              </w:rPr>
              <w:t>13</w:t>
            </w:r>
          </w:p>
        </w:tc>
        <w:tc>
          <w:tcPr>
            <w:tcW w:w="4697"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Решение задач</w:t>
            </w:r>
          </w:p>
        </w:tc>
        <w:tc>
          <w:tcPr>
            <w:tcW w:w="14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1</w:t>
            </w:r>
          </w:p>
        </w:tc>
        <w:tc>
          <w:tcPr>
            <w:tcW w:w="260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Групповая, индивидуальная работа</w:t>
            </w:r>
          </w:p>
        </w:tc>
      </w:tr>
      <w:tr>
        <w:trPr>
          <w:trHeight w:val="540" w:hRule="atLeast"/>
        </w:trPr>
        <w:tc>
          <w:tcPr>
            <w:tcW w:w="70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Arial" w:ascii="Arial" w:hAnsi="Arial"/>
                <w:color w:val="000000"/>
                <w:lang w:eastAsia="ru-RU"/>
              </w:rPr>
              <w:t>14</w:t>
            </w:r>
          </w:p>
        </w:tc>
        <w:tc>
          <w:tcPr>
            <w:tcW w:w="4697"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Расчеты по химическим уравнениям</w:t>
            </w:r>
          </w:p>
        </w:tc>
        <w:tc>
          <w:tcPr>
            <w:tcW w:w="14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1</w:t>
            </w:r>
          </w:p>
        </w:tc>
        <w:tc>
          <w:tcPr>
            <w:tcW w:w="260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Лекция</w:t>
            </w:r>
          </w:p>
        </w:tc>
      </w:tr>
      <w:tr>
        <w:trPr>
          <w:trHeight w:val="340" w:hRule="atLeast"/>
        </w:trPr>
        <w:tc>
          <w:tcPr>
            <w:tcW w:w="70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Arial" w:ascii="Arial" w:hAnsi="Arial"/>
                <w:color w:val="000000"/>
                <w:lang w:eastAsia="ru-RU"/>
              </w:rPr>
              <w:t>15</w:t>
            </w:r>
          </w:p>
        </w:tc>
        <w:tc>
          <w:tcPr>
            <w:tcW w:w="4697"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Закон Авогадро. Молярный объем газов.</w:t>
            </w:r>
          </w:p>
        </w:tc>
        <w:tc>
          <w:tcPr>
            <w:tcW w:w="14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1</w:t>
            </w:r>
          </w:p>
        </w:tc>
        <w:tc>
          <w:tcPr>
            <w:tcW w:w="260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Групповая, индивидуальная работа</w:t>
            </w:r>
          </w:p>
        </w:tc>
      </w:tr>
      <w:tr>
        <w:trPr>
          <w:trHeight w:val="540" w:hRule="atLeast"/>
        </w:trPr>
        <w:tc>
          <w:tcPr>
            <w:tcW w:w="70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Arial" w:ascii="Arial" w:hAnsi="Arial"/>
                <w:color w:val="000000"/>
                <w:lang w:eastAsia="ru-RU"/>
              </w:rPr>
              <w:t>16</w:t>
            </w:r>
          </w:p>
        </w:tc>
        <w:tc>
          <w:tcPr>
            <w:tcW w:w="4697"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Решение задач</w:t>
            </w:r>
          </w:p>
        </w:tc>
        <w:tc>
          <w:tcPr>
            <w:tcW w:w="14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1</w:t>
            </w:r>
          </w:p>
        </w:tc>
        <w:tc>
          <w:tcPr>
            <w:tcW w:w="260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Групповая, индивидуальная работа</w:t>
            </w:r>
          </w:p>
        </w:tc>
      </w:tr>
      <w:tr>
        <w:trPr>
          <w:trHeight w:val="340" w:hRule="atLeast"/>
        </w:trPr>
        <w:tc>
          <w:tcPr>
            <w:tcW w:w="70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Arial" w:ascii="Arial" w:hAnsi="Arial"/>
                <w:color w:val="000000"/>
                <w:lang w:eastAsia="ru-RU"/>
              </w:rPr>
              <w:t>17</w:t>
            </w:r>
          </w:p>
        </w:tc>
        <w:tc>
          <w:tcPr>
            <w:tcW w:w="4697"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Расчет массы вещества взятого в избытке</w:t>
            </w:r>
          </w:p>
        </w:tc>
        <w:tc>
          <w:tcPr>
            <w:tcW w:w="14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1</w:t>
            </w:r>
          </w:p>
        </w:tc>
        <w:tc>
          <w:tcPr>
            <w:tcW w:w="260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Групповая, индивидуальная работа</w:t>
            </w:r>
          </w:p>
        </w:tc>
      </w:tr>
      <w:tr>
        <w:trPr>
          <w:trHeight w:val="340" w:hRule="atLeast"/>
        </w:trPr>
        <w:tc>
          <w:tcPr>
            <w:tcW w:w="70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Arial" w:ascii="Arial" w:hAnsi="Arial"/>
                <w:color w:val="000000"/>
                <w:lang w:eastAsia="ru-RU"/>
              </w:rPr>
              <w:t>18</w:t>
            </w:r>
          </w:p>
        </w:tc>
        <w:tc>
          <w:tcPr>
            <w:tcW w:w="4697"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Расчет объема вещества взятого в  избытке</w:t>
            </w:r>
          </w:p>
        </w:tc>
        <w:tc>
          <w:tcPr>
            <w:tcW w:w="14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1</w:t>
            </w:r>
          </w:p>
        </w:tc>
        <w:tc>
          <w:tcPr>
            <w:tcW w:w="260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Групповая, индивидуальная работа</w:t>
            </w:r>
          </w:p>
        </w:tc>
      </w:tr>
      <w:tr>
        <w:trPr>
          <w:trHeight w:val="620" w:hRule="atLeast"/>
        </w:trPr>
        <w:tc>
          <w:tcPr>
            <w:tcW w:w="70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Arial" w:ascii="Arial" w:hAnsi="Arial"/>
                <w:color w:val="000000"/>
                <w:lang w:eastAsia="ru-RU"/>
              </w:rPr>
              <w:t>19</w:t>
            </w:r>
          </w:p>
        </w:tc>
        <w:tc>
          <w:tcPr>
            <w:tcW w:w="4697"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Решение задач</w:t>
            </w:r>
          </w:p>
        </w:tc>
        <w:tc>
          <w:tcPr>
            <w:tcW w:w="14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1</w:t>
            </w:r>
          </w:p>
        </w:tc>
        <w:tc>
          <w:tcPr>
            <w:tcW w:w="260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Групповая, индивидуальная работа</w:t>
            </w:r>
          </w:p>
        </w:tc>
      </w:tr>
      <w:tr>
        <w:trPr>
          <w:trHeight w:val="620" w:hRule="atLeast"/>
        </w:trPr>
        <w:tc>
          <w:tcPr>
            <w:tcW w:w="70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20</w:t>
            </w:r>
          </w:p>
        </w:tc>
        <w:tc>
          <w:tcPr>
            <w:tcW w:w="4697"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Решение задач</w:t>
            </w:r>
          </w:p>
        </w:tc>
        <w:tc>
          <w:tcPr>
            <w:tcW w:w="14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260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Групповая, индивидуальная работа</w:t>
            </w:r>
          </w:p>
        </w:tc>
      </w:tr>
      <w:tr>
        <w:trPr>
          <w:trHeight w:val="520" w:hRule="atLeast"/>
        </w:trPr>
        <w:tc>
          <w:tcPr>
            <w:tcW w:w="70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Arial" w:ascii="Arial" w:hAnsi="Arial"/>
                <w:color w:val="000000"/>
                <w:lang w:eastAsia="ru-RU"/>
              </w:rPr>
              <w:t>21</w:t>
            </w:r>
          </w:p>
        </w:tc>
        <w:tc>
          <w:tcPr>
            <w:tcW w:w="4697"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Доля выхода продукта реакции</w:t>
            </w:r>
          </w:p>
        </w:tc>
        <w:tc>
          <w:tcPr>
            <w:tcW w:w="14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1</w:t>
            </w:r>
          </w:p>
        </w:tc>
        <w:tc>
          <w:tcPr>
            <w:tcW w:w="260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Лекция</w:t>
            </w:r>
          </w:p>
        </w:tc>
      </w:tr>
      <w:tr>
        <w:trPr>
          <w:trHeight w:val="340" w:hRule="atLeast"/>
        </w:trPr>
        <w:tc>
          <w:tcPr>
            <w:tcW w:w="70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Arial" w:ascii="Arial" w:hAnsi="Arial"/>
                <w:color w:val="000000"/>
                <w:lang w:eastAsia="ru-RU"/>
              </w:rPr>
              <w:t>22</w:t>
            </w:r>
          </w:p>
        </w:tc>
        <w:tc>
          <w:tcPr>
            <w:tcW w:w="4697"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Расчет практической доли выхода продукта по массе исходного вещества</w:t>
            </w:r>
          </w:p>
        </w:tc>
        <w:tc>
          <w:tcPr>
            <w:tcW w:w="14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1</w:t>
            </w:r>
          </w:p>
        </w:tc>
        <w:tc>
          <w:tcPr>
            <w:tcW w:w="260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Решение в парах, индивидуально</w:t>
            </w:r>
          </w:p>
        </w:tc>
      </w:tr>
      <w:tr>
        <w:trPr>
          <w:trHeight w:val="680" w:hRule="atLeast"/>
        </w:trPr>
        <w:tc>
          <w:tcPr>
            <w:tcW w:w="70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Arial" w:ascii="Arial" w:hAnsi="Arial"/>
                <w:color w:val="000000"/>
                <w:lang w:eastAsia="ru-RU"/>
              </w:rPr>
              <w:t>23</w:t>
            </w:r>
          </w:p>
        </w:tc>
        <w:tc>
          <w:tcPr>
            <w:tcW w:w="4697"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Решение задач</w:t>
            </w:r>
          </w:p>
        </w:tc>
        <w:tc>
          <w:tcPr>
            <w:tcW w:w="14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1</w:t>
            </w:r>
          </w:p>
        </w:tc>
        <w:tc>
          <w:tcPr>
            <w:tcW w:w="260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Решение в парах, индивидуально</w:t>
            </w:r>
          </w:p>
        </w:tc>
      </w:tr>
      <w:tr>
        <w:trPr>
          <w:trHeight w:val="540" w:hRule="atLeast"/>
        </w:trPr>
        <w:tc>
          <w:tcPr>
            <w:tcW w:w="70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Arial" w:ascii="Arial" w:hAnsi="Arial"/>
                <w:color w:val="000000"/>
                <w:lang w:eastAsia="ru-RU"/>
              </w:rPr>
              <w:t>24</w:t>
            </w:r>
          </w:p>
        </w:tc>
        <w:tc>
          <w:tcPr>
            <w:tcW w:w="4697"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Скорость химических реакций. Факторы, влияющие на скорость</w:t>
            </w:r>
          </w:p>
        </w:tc>
        <w:tc>
          <w:tcPr>
            <w:tcW w:w="14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1</w:t>
            </w:r>
          </w:p>
        </w:tc>
        <w:tc>
          <w:tcPr>
            <w:tcW w:w="260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Лекция</w:t>
            </w:r>
          </w:p>
        </w:tc>
      </w:tr>
      <w:tr>
        <w:trPr>
          <w:trHeight w:val="520" w:hRule="atLeast"/>
        </w:trPr>
        <w:tc>
          <w:tcPr>
            <w:tcW w:w="70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Arial" w:ascii="Arial" w:hAnsi="Arial"/>
                <w:color w:val="000000"/>
                <w:lang w:eastAsia="ru-RU"/>
              </w:rPr>
              <w:t>25</w:t>
            </w:r>
          </w:p>
        </w:tc>
        <w:tc>
          <w:tcPr>
            <w:tcW w:w="4697"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Химическое равновесие. Принцип Ле-Шателье</w:t>
            </w:r>
          </w:p>
        </w:tc>
        <w:tc>
          <w:tcPr>
            <w:tcW w:w="14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1</w:t>
            </w:r>
          </w:p>
        </w:tc>
        <w:tc>
          <w:tcPr>
            <w:tcW w:w="260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Лекция, в парах</w:t>
            </w:r>
          </w:p>
        </w:tc>
      </w:tr>
      <w:tr>
        <w:trPr>
          <w:trHeight w:val="440" w:hRule="atLeast"/>
        </w:trPr>
        <w:tc>
          <w:tcPr>
            <w:tcW w:w="70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Arial" w:ascii="Arial" w:hAnsi="Arial"/>
                <w:color w:val="000000"/>
                <w:lang w:eastAsia="ru-RU"/>
              </w:rPr>
              <w:t>26</w:t>
            </w:r>
          </w:p>
        </w:tc>
        <w:tc>
          <w:tcPr>
            <w:tcW w:w="4697"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Химическое равновесие. Принцип Ле-Шателье</w:t>
            </w:r>
          </w:p>
        </w:tc>
        <w:tc>
          <w:tcPr>
            <w:tcW w:w="14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1</w:t>
            </w:r>
          </w:p>
        </w:tc>
        <w:tc>
          <w:tcPr>
            <w:tcW w:w="260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Решение в парах, индивидуально</w:t>
            </w:r>
          </w:p>
        </w:tc>
      </w:tr>
      <w:tr>
        <w:trPr>
          <w:trHeight w:val="440" w:hRule="atLeast"/>
        </w:trPr>
        <w:tc>
          <w:tcPr>
            <w:tcW w:w="70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27</w:t>
            </w:r>
          </w:p>
        </w:tc>
        <w:tc>
          <w:tcPr>
            <w:tcW w:w="4697"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Химическое равновесие. Принцип Ле-Шателье</w:t>
            </w:r>
          </w:p>
        </w:tc>
        <w:tc>
          <w:tcPr>
            <w:tcW w:w="14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260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Решение в парах, индивидуально</w:t>
            </w:r>
          </w:p>
        </w:tc>
      </w:tr>
      <w:tr>
        <w:trPr>
          <w:trHeight w:val="540" w:hRule="atLeast"/>
        </w:trPr>
        <w:tc>
          <w:tcPr>
            <w:tcW w:w="70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Arial" w:ascii="Arial" w:hAnsi="Arial"/>
                <w:color w:val="000000"/>
                <w:lang w:eastAsia="ru-RU"/>
              </w:rPr>
              <w:t>28</w:t>
            </w:r>
          </w:p>
        </w:tc>
        <w:tc>
          <w:tcPr>
            <w:tcW w:w="4697"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Молярная концентрация</w:t>
            </w:r>
          </w:p>
        </w:tc>
        <w:tc>
          <w:tcPr>
            <w:tcW w:w="14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1</w:t>
            </w:r>
          </w:p>
        </w:tc>
        <w:tc>
          <w:tcPr>
            <w:tcW w:w="260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Лекция</w:t>
            </w:r>
          </w:p>
        </w:tc>
      </w:tr>
      <w:tr>
        <w:trPr>
          <w:trHeight w:val="340" w:hRule="atLeast"/>
        </w:trPr>
        <w:tc>
          <w:tcPr>
            <w:tcW w:w="70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Arial" w:ascii="Arial" w:hAnsi="Arial"/>
                <w:color w:val="000000"/>
                <w:lang w:eastAsia="ru-RU"/>
              </w:rPr>
              <w:t>29</w:t>
            </w:r>
          </w:p>
        </w:tc>
        <w:tc>
          <w:tcPr>
            <w:tcW w:w="4697"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Растворимость веществ. ЭТД</w:t>
            </w:r>
          </w:p>
        </w:tc>
        <w:tc>
          <w:tcPr>
            <w:tcW w:w="14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1</w:t>
            </w:r>
          </w:p>
        </w:tc>
        <w:tc>
          <w:tcPr>
            <w:tcW w:w="260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Решение в парах, индивидуально</w:t>
            </w:r>
          </w:p>
        </w:tc>
      </w:tr>
      <w:tr>
        <w:trPr>
          <w:trHeight w:val="520" w:hRule="atLeast"/>
        </w:trPr>
        <w:tc>
          <w:tcPr>
            <w:tcW w:w="70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Arial" w:ascii="Arial" w:hAnsi="Arial"/>
                <w:color w:val="000000"/>
                <w:lang w:eastAsia="ru-RU"/>
              </w:rPr>
              <w:t>30</w:t>
            </w:r>
          </w:p>
        </w:tc>
        <w:tc>
          <w:tcPr>
            <w:tcW w:w="4697"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Расчетные задачи</w:t>
            </w:r>
          </w:p>
        </w:tc>
        <w:tc>
          <w:tcPr>
            <w:tcW w:w="14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1</w:t>
            </w:r>
          </w:p>
        </w:tc>
        <w:tc>
          <w:tcPr>
            <w:tcW w:w="260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Решение в парах, индивидуально</w:t>
            </w:r>
          </w:p>
        </w:tc>
      </w:tr>
      <w:tr>
        <w:trPr>
          <w:trHeight w:val="520" w:hRule="atLeast"/>
        </w:trPr>
        <w:tc>
          <w:tcPr>
            <w:tcW w:w="70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Arial" w:ascii="Arial" w:hAnsi="Arial"/>
                <w:color w:val="000000"/>
                <w:lang w:eastAsia="ru-RU"/>
              </w:rPr>
              <w:t>31</w:t>
            </w:r>
          </w:p>
        </w:tc>
        <w:tc>
          <w:tcPr>
            <w:tcW w:w="4697"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Электрохимический ряд металлов</w:t>
            </w:r>
          </w:p>
        </w:tc>
        <w:tc>
          <w:tcPr>
            <w:tcW w:w="14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1</w:t>
            </w:r>
          </w:p>
        </w:tc>
        <w:tc>
          <w:tcPr>
            <w:tcW w:w="260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Лекция</w:t>
            </w:r>
          </w:p>
        </w:tc>
      </w:tr>
      <w:tr>
        <w:trPr>
          <w:trHeight w:val="680" w:hRule="atLeast"/>
        </w:trPr>
        <w:tc>
          <w:tcPr>
            <w:tcW w:w="70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Arial" w:ascii="Arial" w:hAnsi="Arial"/>
                <w:color w:val="000000"/>
                <w:lang w:eastAsia="ru-RU"/>
              </w:rPr>
              <w:t>32</w:t>
            </w:r>
          </w:p>
        </w:tc>
        <w:tc>
          <w:tcPr>
            <w:tcW w:w="4697"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Положение водорода в ЭХР напряжения металлов</w:t>
            </w:r>
          </w:p>
        </w:tc>
        <w:tc>
          <w:tcPr>
            <w:tcW w:w="14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1</w:t>
            </w:r>
          </w:p>
        </w:tc>
        <w:tc>
          <w:tcPr>
            <w:tcW w:w="260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Решение в парах, индивидуально</w:t>
            </w:r>
          </w:p>
        </w:tc>
      </w:tr>
      <w:tr>
        <w:trPr>
          <w:trHeight w:val="880" w:hRule="atLeast"/>
        </w:trPr>
        <w:tc>
          <w:tcPr>
            <w:tcW w:w="70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Arial" w:ascii="Arial" w:hAnsi="Arial"/>
                <w:color w:val="000000"/>
                <w:lang w:eastAsia="ru-RU"/>
              </w:rPr>
              <w:t>33</w:t>
            </w:r>
          </w:p>
        </w:tc>
        <w:tc>
          <w:tcPr>
            <w:tcW w:w="4697"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Решение задач на вытеснение Металлов из растворов</w:t>
            </w:r>
          </w:p>
        </w:tc>
        <w:tc>
          <w:tcPr>
            <w:tcW w:w="14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1</w:t>
            </w:r>
          </w:p>
        </w:tc>
        <w:tc>
          <w:tcPr>
            <w:tcW w:w="260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Решение в парах, индивидуально</w:t>
            </w:r>
          </w:p>
        </w:tc>
      </w:tr>
      <w:tr>
        <w:trPr>
          <w:trHeight w:val="660" w:hRule="atLeast"/>
        </w:trPr>
        <w:tc>
          <w:tcPr>
            <w:tcW w:w="70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Arial" w:ascii="Arial" w:hAnsi="Arial"/>
                <w:color w:val="000000"/>
                <w:lang w:eastAsia="ru-RU"/>
              </w:rPr>
              <w:t>34</w:t>
            </w:r>
          </w:p>
        </w:tc>
        <w:tc>
          <w:tcPr>
            <w:tcW w:w="4697"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Итоговое занятие</w:t>
            </w:r>
          </w:p>
        </w:tc>
        <w:tc>
          <w:tcPr>
            <w:tcW w:w="1436"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1</w:t>
            </w:r>
          </w:p>
        </w:tc>
        <w:tc>
          <w:tcPr>
            <w:tcW w:w="260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Подведение итогов</w:t>
            </w:r>
          </w:p>
        </w:tc>
      </w:tr>
    </w:tbl>
    <w:p>
      <w:pPr>
        <w:pStyle w:val="Normal"/>
        <w:rPr/>
      </w:pPr>
      <w:r>
        <w:rPr/>
      </w:r>
    </w:p>
    <w:p>
      <w:pPr>
        <w:pStyle w:val="Normal"/>
        <w:widowControl/>
        <w:bidi w:val="0"/>
        <w:spacing w:lineRule="auto" w:line="259" w:before="0" w:after="160"/>
        <w:jc w:val="left"/>
        <w:rPr/>
      </w:pPr>
      <w:r>
        <w:rPr/>
      </w:r>
    </w:p>
    <w:sectPr>
      <w:type w:val="continuous"/>
      <w:pgSz w:w="11906" w:h="16838"/>
      <w:pgMar w:left="1701" w:right="850" w:gutter="0" w:header="0" w:top="1134" w:footer="0" w:bottom="1134"/>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swiss"/>
    <w:pitch w:val="default"/>
  </w:font>
  <w:font w:name="Liberation Sans">
    <w:altName w:val="Arial"/>
    <w:charset w:val="01"/>
    <w:family w:val="swiss"/>
    <w:pitch w:val="default"/>
  </w:font>
  <w:font w:name="Arial">
    <w:charset w:val="01"/>
    <w:family w:val="swiss"/>
    <w:pitch w:val="default"/>
  </w:font>
  <w:font w:name="Times New Roman">
    <w:charset w:val="01"/>
    <w:family w:val="swiss"/>
    <w:pitch w:val="default"/>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354ee8"/>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Arial" w:hAnsi="Arial" w:cs="Mangal"/>
    </w:rPr>
  </w:style>
  <w:style w:type="paragraph" w:styleId="Style17">
    <w:name w:val="Caption"/>
    <w:basedOn w:val="Normal"/>
    <w:qFormat/>
    <w:pPr>
      <w:suppressLineNumbers/>
      <w:spacing w:before="120" w:after="120"/>
    </w:pPr>
    <w:rPr>
      <w:rFonts w:ascii="Arial" w:hAnsi="Arial" w:cs="Mangal"/>
      <w:i/>
      <w:iCs/>
      <w:sz w:val="24"/>
      <w:szCs w:val="24"/>
    </w:rPr>
  </w:style>
  <w:style w:type="paragraph" w:styleId="Style18">
    <w:name w:val="Указатель"/>
    <w:basedOn w:val="Normal"/>
    <w:qFormat/>
    <w:pPr>
      <w:suppressLineNumbers/>
    </w:pPr>
    <w:rPr>
      <w:rFonts w:ascii="Arial" w:hAnsi="Arial" w:cs="Mangal"/>
      <w:lang w:val="zxx" w:eastAsia="zxx" w:bidi="zxx"/>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Application>LibreOffice/7.3.3.2$Windows_X86_64 LibreOffice_project/d1d0ea68f081ee2800a922cac8f79445e4603348</Application>
  <AppVersion>15.0000</AppVersion>
  <Pages>7</Pages>
  <Words>1669</Words>
  <Characters>11014</Characters>
  <CharactersWithSpaces>12830</CharactersWithSpaces>
  <Paragraphs>256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2021-04-23T10:06:00Z</dcterms:created>
  <dc:creator>user</dc:creator>
  <dc:description/>
  <dc:language>ru-RU</dc:language>
  <cp:lastModifiedBy/>
  <dcterms:modified xsi:type="dcterms:W3CDTF">2023-09-10T09:27:45Z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